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DB4" w:rsidRPr="00DE2D80" w:rsidRDefault="002E5DB4" w:rsidP="002E5DB4">
      <w:pPr>
        <w:jc w:val="center"/>
        <w:rPr>
          <w:bCs/>
        </w:rPr>
      </w:pPr>
      <w:r w:rsidRPr="00C12F13">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5.5pt;height:69.75pt;visibility:visible;mso-wrap-style:square">
            <v:imagedata r:id="rId7" o:title=""/>
          </v:shape>
        </w:pict>
      </w:r>
    </w:p>
    <w:p w:rsidR="002E5DB4" w:rsidRPr="004E6544" w:rsidRDefault="002E5DB4" w:rsidP="002E5DB4">
      <w:pPr>
        <w:spacing w:after="0"/>
        <w:jc w:val="center"/>
        <w:rPr>
          <w:rFonts w:ascii="Arial" w:hAnsi="Arial" w:cs="Arial"/>
          <w:b/>
          <w:sz w:val="32"/>
          <w:szCs w:val="32"/>
        </w:rPr>
      </w:pPr>
      <w:r w:rsidRPr="00D81431">
        <w:rPr>
          <w:rFonts w:ascii="Arial" w:hAnsi="Arial" w:cs="Arial"/>
          <w:b/>
          <w:sz w:val="32"/>
          <w:szCs w:val="32"/>
          <w:u w:val="single"/>
        </w:rPr>
        <w:t>_23. 11.</w:t>
      </w:r>
      <w:r>
        <w:rPr>
          <w:rFonts w:ascii="Arial" w:hAnsi="Arial" w:cs="Arial"/>
          <w:b/>
          <w:sz w:val="32"/>
          <w:szCs w:val="32"/>
        </w:rPr>
        <w:t xml:space="preserve"> _</w:t>
      </w:r>
      <w:r w:rsidRPr="004E6544">
        <w:rPr>
          <w:rFonts w:ascii="Arial" w:hAnsi="Arial" w:cs="Arial"/>
          <w:b/>
          <w:sz w:val="32"/>
          <w:szCs w:val="32"/>
        </w:rPr>
        <w:t>2016 №</w:t>
      </w:r>
      <w:r>
        <w:rPr>
          <w:rFonts w:ascii="Arial" w:hAnsi="Arial" w:cs="Arial"/>
          <w:b/>
          <w:sz w:val="32"/>
          <w:szCs w:val="32"/>
        </w:rPr>
        <w:t xml:space="preserve"> </w:t>
      </w:r>
      <w:r w:rsidRPr="00D81431">
        <w:rPr>
          <w:rFonts w:ascii="Arial" w:hAnsi="Arial" w:cs="Arial"/>
          <w:b/>
          <w:sz w:val="32"/>
          <w:szCs w:val="32"/>
          <w:u w:val="single"/>
        </w:rPr>
        <w:t>225</w:t>
      </w:r>
    </w:p>
    <w:p w:rsidR="002E5DB4" w:rsidRPr="004E6544" w:rsidRDefault="002E5DB4" w:rsidP="002E5DB4">
      <w:pPr>
        <w:spacing w:after="0"/>
        <w:jc w:val="center"/>
        <w:rPr>
          <w:rFonts w:ascii="Arial" w:hAnsi="Arial" w:cs="Arial"/>
          <w:b/>
          <w:sz w:val="32"/>
          <w:szCs w:val="32"/>
        </w:rPr>
      </w:pPr>
      <w:r w:rsidRPr="004E6544">
        <w:rPr>
          <w:rFonts w:ascii="Arial" w:hAnsi="Arial" w:cs="Arial"/>
          <w:b/>
          <w:sz w:val="32"/>
          <w:szCs w:val="32"/>
        </w:rPr>
        <w:t>РОССИЙСКАЯ ФЕДЕРАЦИЯ</w:t>
      </w:r>
    </w:p>
    <w:p w:rsidR="002E5DB4" w:rsidRPr="004E6544" w:rsidRDefault="002E5DB4" w:rsidP="002E5DB4">
      <w:pPr>
        <w:spacing w:after="0"/>
        <w:jc w:val="center"/>
        <w:rPr>
          <w:rFonts w:ascii="Arial" w:hAnsi="Arial" w:cs="Arial"/>
          <w:b/>
          <w:sz w:val="32"/>
          <w:szCs w:val="32"/>
        </w:rPr>
      </w:pPr>
      <w:r w:rsidRPr="004E6544">
        <w:rPr>
          <w:rFonts w:ascii="Arial" w:hAnsi="Arial" w:cs="Arial"/>
          <w:b/>
          <w:sz w:val="32"/>
          <w:szCs w:val="32"/>
        </w:rPr>
        <w:t>ИРКУТСКАЯ ОБЛАСТЬ</w:t>
      </w:r>
    </w:p>
    <w:p w:rsidR="002E5DB4" w:rsidRDefault="002E5DB4" w:rsidP="002E5DB4">
      <w:pPr>
        <w:spacing w:after="0"/>
        <w:jc w:val="center"/>
        <w:rPr>
          <w:rFonts w:ascii="Arial" w:hAnsi="Arial" w:cs="Arial"/>
          <w:b/>
          <w:sz w:val="32"/>
          <w:szCs w:val="32"/>
        </w:rPr>
      </w:pPr>
      <w:r>
        <w:rPr>
          <w:rFonts w:ascii="Arial" w:hAnsi="Arial" w:cs="Arial"/>
          <w:b/>
          <w:sz w:val="32"/>
          <w:szCs w:val="32"/>
        </w:rPr>
        <w:t xml:space="preserve">МУНИЦИПАЛЬНОЕ ОБРАЗОВАНИЕ </w:t>
      </w:r>
    </w:p>
    <w:p w:rsidR="002E5DB4" w:rsidRPr="004E6544" w:rsidRDefault="002E5DB4" w:rsidP="002E5DB4">
      <w:pPr>
        <w:spacing w:after="0"/>
        <w:jc w:val="center"/>
        <w:rPr>
          <w:rFonts w:ascii="Arial" w:hAnsi="Arial" w:cs="Arial"/>
          <w:b/>
          <w:sz w:val="32"/>
          <w:szCs w:val="32"/>
        </w:rPr>
      </w:pPr>
      <w:r>
        <w:rPr>
          <w:rFonts w:ascii="Arial" w:hAnsi="Arial" w:cs="Arial"/>
          <w:b/>
          <w:sz w:val="32"/>
          <w:szCs w:val="32"/>
        </w:rPr>
        <w:t>«БАЯНДАЕВСКИЙ РАЙОН»</w:t>
      </w:r>
    </w:p>
    <w:p w:rsidR="002E5DB4" w:rsidRPr="004E6544" w:rsidRDefault="002E5DB4" w:rsidP="002E5DB4">
      <w:pPr>
        <w:spacing w:after="0"/>
        <w:jc w:val="center"/>
        <w:rPr>
          <w:rFonts w:ascii="Arial" w:hAnsi="Arial" w:cs="Arial"/>
          <w:b/>
          <w:sz w:val="32"/>
          <w:szCs w:val="32"/>
        </w:rPr>
      </w:pPr>
      <w:r w:rsidRPr="004E6544">
        <w:rPr>
          <w:rFonts w:ascii="Arial" w:hAnsi="Arial" w:cs="Arial"/>
          <w:b/>
          <w:sz w:val="32"/>
          <w:szCs w:val="32"/>
        </w:rPr>
        <w:t>МЭР</w:t>
      </w:r>
    </w:p>
    <w:p w:rsidR="002E5DB4" w:rsidRPr="004E6544" w:rsidRDefault="002E5DB4" w:rsidP="002E5DB4">
      <w:pPr>
        <w:spacing w:after="0"/>
        <w:jc w:val="center"/>
        <w:rPr>
          <w:rFonts w:ascii="Arial" w:hAnsi="Arial" w:cs="Arial"/>
          <w:b/>
          <w:sz w:val="32"/>
          <w:szCs w:val="32"/>
        </w:rPr>
      </w:pPr>
      <w:r w:rsidRPr="004E6544">
        <w:rPr>
          <w:rFonts w:ascii="Arial" w:hAnsi="Arial" w:cs="Arial"/>
          <w:b/>
          <w:sz w:val="32"/>
          <w:szCs w:val="32"/>
        </w:rPr>
        <w:t>ПОСТАНОВЛЕНИЕ</w:t>
      </w:r>
    </w:p>
    <w:p w:rsidR="002E5DB4" w:rsidRDefault="002E5DB4" w:rsidP="002E5DB4">
      <w:pPr>
        <w:autoSpaceDE w:val="0"/>
        <w:autoSpaceDN w:val="0"/>
        <w:adjustRightInd w:val="0"/>
        <w:spacing w:after="0"/>
        <w:ind w:right="418"/>
        <w:jc w:val="center"/>
        <w:rPr>
          <w:rFonts w:ascii="Arial" w:hAnsi="Arial" w:cs="Arial"/>
          <w:b/>
          <w:sz w:val="32"/>
          <w:szCs w:val="32"/>
        </w:rPr>
      </w:pPr>
    </w:p>
    <w:p w:rsidR="002E5DB4" w:rsidRPr="001C204A" w:rsidRDefault="002E5DB4" w:rsidP="002E5DB4">
      <w:pPr>
        <w:autoSpaceDE w:val="0"/>
        <w:autoSpaceDN w:val="0"/>
        <w:adjustRightInd w:val="0"/>
        <w:ind w:right="418"/>
        <w:jc w:val="center"/>
        <w:rPr>
          <w:rFonts w:ascii="Arial" w:hAnsi="Arial" w:cs="Arial"/>
          <w:b/>
          <w:sz w:val="32"/>
          <w:szCs w:val="32"/>
        </w:rPr>
      </w:pPr>
      <w:r>
        <w:rPr>
          <w:rFonts w:ascii="Arial" w:hAnsi="Arial" w:cs="Arial"/>
          <w:b/>
          <w:sz w:val="32"/>
          <w:szCs w:val="32"/>
        </w:rPr>
        <w:t>О ПРОДЛЕНИИ СРОКА РЕАЛИЗАЦИИ И ВНЕСЕНИИ ИЗМЕНЕНИЙ В МУНИЦИПАЛЬНУЮ ПРОГРАММУ «МОЛОДЫМ СЕМЬЯМ – ДОСТУПНОЕ ЖИЛЬЕ НА 2016-2018 ГОДЫ»</w:t>
      </w:r>
    </w:p>
    <w:p w:rsidR="002E5DB4" w:rsidRDefault="002E5DB4" w:rsidP="002E5DB4">
      <w:pPr>
        <w:ind w:right="-5" w:firstLine="709"/>
        <w:jc w:val="both"/>
        <w:rPr>
          <w:rFonts w:ascii="Arial" w:hAnsi="Arial" w:cs="Arial"/>
        </w:rPr>
      </w:pPr>
      <w:r>
        <w:rPr>
          <w:rFonts w:ascii="Arial" w:hAnsi="Arial" w:cs="Arial"/>
        </w:rPr>
        <w:t>Руководствуясь Бюджетным кодексом РФ,</w:t>
      </w:r>
      <w:r w:rsidRPr="00A36584">
        <w:rPr>
          <w:rFonts w:ascii="Arial" w:hAnsi="Arial" w:cs="Arial"/>
        </w:rPr>
        <w:t xml:space="preserve"> ст. ст. 33, 48 Устава муниципального образования «Баяндаевский район»,</w:t>
      </w:r>
      <w:r>
        <w:rPr>
          <w:rFonts w:ascii="Arial" w:hAnsi="Arial" w:cs="Arial"/>
        </w:rPr>
        <w:t xml:space="preserve"> Положением о порядке принятия решений о разработке муниципальных программ МО «Баяндаевский программ» и их формирования и реализации, утвержденным постановлением мэра МО «Баяндаевский район» от 18.02.2016 № 37»,</w:t>
      </w:r>
    </w:p>
    <w:p w:rsidR="002E5DB4" w:rsidRPr="002E5DB4" w:rsidRDefault="002E5DB4" w:rsidP="002E5DB4">
      <w:pPr>
        <w:ind w:right="-5" w:firstLine="567"/>
        <w:jc w:val="center"/>
        <w:rPr>
          <w:rFonts w:ascii="Arial" w:hAnsi="Arial" w:cs="Arial"/>
          <w:b/>
          <w:sz w:val="32"/>
          <w:szCs w:val="32"/>
        </w:rPr>
      </w:pPr>
      <w:r>
        <w:rPr>
          <w:rFonts w:ascii="Arial" w:hAnsi="Arial" w:cs="Arial"/>
          <w:b/>
          <w:sz w:val="32"/>
          <w:szCs w:val="32"/>
        </w:rPr>
        <w:t>ПОСТАНОВЛЯЮ:</w:t>
      </w:r>
    </w:p>
    <w:p w:rsidR="002E5DB4" w:rsidRDefault="002E5DB4" w:rsidP="002E5DB4">
      <w:pPr>
        <w:numPr>
          <w:ilvl w:val="0"/>
          <w:numId w:val="10"/>
        </w:numPr>
        <w:spacing w:after="0" w:line="240" w:lineRule="auto"/>
        <w:ind w:left="0" w:right="-1" w:firstLine="709"/>
        <w:jc w:val="both"/>
        <w:rPr>
          <w:rFonts w:ascii="Arial" w:hAnsi="Arial" w:cs="Arial"/>
        </w:rPr>
      </w:pPr>
      <w:r>
        <w:rPr>
          <w:rFonts w:ascii="Arial" w:hAnsi="Arial" w:cs="Arial"/>
        </w:rPr>
        <w:t>Продлить срок реализации муниципальной программы «Молодым семьям – доступное жилье на 2016-2020 годы», утвержденной постановлением мэра МО «Баяндаевский район» от 05.10.2015 № 145 (далее – Программа), до 2020 года включительно.</w:t>
      </w:r>
    </w:p>
    <w:p w:rsidR="002E5DB4" w:rsidRPr="00A36584" w:rsidRDefault="002E5DB4" w:rsidP="002E5DB4">
      <w:pPr>
        <w:numPr>
          <w:ilvl w:val="0"/>
          <w:numId w:val="10"/>
        </w:numPr>
        <w:spacing w:after="0" w:line="240" w:lineRule="auto"/>
        <w:ind w:left="0" w:right="-1" w:firstLine="709"/>
        <w:jc w:val="both"/>
        <w:rPr>
          <w:rFonts w:ascii="Arial" w:hAnsi="Arial" w:cs="Arial"/>
        </w:rPr>
      </w:pPr>
      <w:r>
        <w:rPr>
          <w:rFonts w:ascii="Arial" w:hAnsi="Arial" w:cs="Arial"/>
        </w:rPr>
        <w:t>Внести изменения в Программу, изложив ее в новой редакции (Приложение).</w:t>
      </w:r>
    </w:p>
    <w:p w:rsidR="002E5DB4" w:rsidRPr="00A36584" w:rsidRDefault="002E5DB4" w:rsidP="002E5DB4">
      <w:pPr>
        <w:ind w:right="-5" w:firstLine="709"/>
        <w:jc w:val="both"/>
        <w:rPr>
          <w:rFonts w:ascii="Arial" w:hAnsi="Arial" w:cs="Arial"/>
        </w:rPr>
      </w:pPr>
      <w:r>
        <w:rPr>
          <w:rFonts w:ascii="Arial" w:hAnsi="Arial" w:cs="Arial"/>
        </w:rPr>
        <w:t>3</w:t>
      </w:r>
      <w:r w:rsidRPr="00A36584">
        <w:rPr>
          <w:rFonts w:ascii="Arial" w:hAnsi="Arial" w:cs="Arial"/>
        </w:rPr>
        <w:t>. Опубликовать настоящее постановление в районной газете «Заря» и разместить на официальном сайте МО «Баяндаевский район» в информационно-телекоммуникационной сети «Интернет».</w:t>
      </w:r>
    </w:p>
    <w:p w:rsidR="002E5DB4" w:rsidRDefault="002E5DB4" w:rsidP="002E5DB4">
      <w:pPr>
        <w:spacing w:after="120"/>
        <w:ind w:right="-5" w:firstLine="709"/>
        <w:jc w:val="both"/>
        <w:rPr>
          <w:rFonts w:ascii="Arial" w:hAnsi="Arial" w:cs="Arial"/>
        </w:rPr>
      </w:pPr>
      <w:r>
        <w:rPr>
          <w:rFonts w:ascii="Arial" w:hAnsi="Arial" w:cs="Arial"/>
        </w:rPr>
        <w:t>4</w:t>
      </w:r>
      <w:r w:rsidRPr="00A36584">
        <w:rPr>
          <w:rFonts w:ascii="Arial" w:hAnsi="Arial" w:cs="Arial"/>
        </w:rPr>
        <w:t>. Контроль за исполнением настоящего п</w:t>
      </w:r>
      <w:r>
        <w:rPr>
          <w:rFonts w:ascii="Arial" w:hAnsi="Arial" w:cs="Arial"/>
        </w:rPr>
        <w:t xml:space="preserve">остановления возложить на заместителя мэра МО «Баяндаевский район» по социальному  развитию  Моноева В.Р. </w:t>
      </w:r>
    </w:p>
    <w:p w:rsidR="002E5DB4" w:rsidRPr="00A36584" w:rsidRDefault="002E5DB4" w:rsidP="002E5DB4">
      <w:pPr>
        <w:spacing w:after="120"/>
        <w:ind w:right="-5" w:firstLine="709"/>
        <w:jc w:val="both"/>
        <w:rPr>
          <w:rFonts w:ascii="Arial" w:hAnsi="Arial" w:cs="Arial"/>
        </w:rPr>
      </w:pPr>
      <w:r>
        <w:rPr>
          <w:rFonts w:ascii="Arial" w:hAnsi="Arial" w:cs="Arial"/>
          <w:noProof/>
        </w:rPr>
        <w:pict>
          <v:shape id="Рисунок 1" o:spid="_x0000_s1026" type="#_x0000_t75" style="position:absolute;left:0;text-align:left;margin-left:192.45pt;margin-top:3.65pt;width:187.5pt;height:120.6pt;z-index:1;visibility:visible">
            <v:imagedata r:id="rId8" o:title="200000"/>
          </v:shape>
        </w:pict>
      </w:r>
    </w:p>
    <w:p w:rsidR="002E5DB4" w:rsidRDefault="002E5DB4" w:rsidP="002E5DB4">
      <w:pPr>
        <w:ind w:right="-2"/>
        <w:rPr>
          <w:rFonts w:ascii="Arial" w:hAnsi="Arial" w:cs="Arial"/>
        </w:rPr>
      </w:pPr>
      <w:r>
        <w:rPr>
          <w:rFonts w:ascii="Arial" w:hAnsi="Arial" w:cs="Arial"/>
        </w:rPr>
        <w:t>Мэр МО «Баяндаевский район»</w:t>
      </w:r>
    </w:p>
    <w:p w:rsidR="002E5DB4" w:rsidRPr="002E5DB4" w:rsidRDefault="002E5DB4" w:rsidP="002E5DB4">
      <w:pPr>
        <w:ind w:right="-2"/>
        <w:rPr>
          <w:rFonts w:ascii="Arial" w:hAnsi="Arial" w:cs="Arial"/>
        </w:rPr>
      </w:pPr>
      <w:r>
        <w:rPr>
          <w:rFonts w:ascii="Arial" w:hAnsi="Arial" w:cs="Arial"/>
        </w:rPr>
        <w:t>А.П. Табинаев</w:t>
      </w:r>
    </w:p>
    <w:p w:rsidR="002E5DB4" w:rsidRDefault="002E5DB4" w:rsidP="004175E0">
      <w:pPr>
        <w:pStyle w:val="ConsPlusTitle"/>
        <w:widowControl/>
        <w:ind w:left="284" w:hanging="284"/>
        <w:jc w:val="right"/>
        <w:rPr>
          <w:rFonts w:ascii="Times New Roman" w:hAnsi="Times New Roman" w:cs="Times New Roman"/>
          <w:b w:val="0"/>
          <w:sz w:val="24"/>
        </w:rPr>
      </w:pPr>
    </w:p>
    <w:p w:rsidR="002E5DB4" w:rsidRDefault="002E5DB4" w:rsidP="004175E0">
      <w:pPr>
        <w:pStyle w:val="ConsPlusTitle"/>
        <w:widowControl/>
        <w:ind w:left="284" w:hanging="284"/>
        <w:jc w:val="right"/>
        <w:rPr>
          <w:rFonts w:ascii="Times New Roman" w:hAnsi="Times New Roman" w:cs="Times New Roman"/>
          <w:b w:val="0"/>
          <w:sz w:val="24"/>
        </w:rPr>
      </w:pPr>
    </w:p>
    <w:p w:rsidR="004175E0" w:rsidRPr="004175E0" w:rsidRDefault="004175E0" w:rsidP="004175E0">
      <w:pPr>
        <w:pStyle w:val="ConsPlusTitle"/>
        <w:widowControl/>
        <w:ind w:left="284" w:hanging="284"/>
        <w:jc w:val="right"/>
        <w:rPr>
          <w:rFonts w:ascii="Times New Roman" w:hAnsi="Times New Roman" w:cs="Times New Roman"/>
          <w:b w:val="0"/>
          <w:sz w:val="24"/>
        </w:rPr>
      </w:pPr>
      <w:r w:rsidRPr="004175E0">
        <w:rPr>
          <w:rFonts w:ascii="Times New Roman" w:hAnsi="Times New Roman" w:cs="Times New Roman"/>
          <w:b w:val="0"/>
          <w:sz w:val="24"/>
        </w:rPr>
        <w:t>Приложение №1</w:t>
      </w:r>
    </w:p>
    <w:p w:rsidR="004175E0" w:rsidRPr="004175E0" w:rsidRDefault="004175E0" w:rsidP="004175E0">
      <w:pPr>
        <w:pStyle w:val="ConsPlusTitle"/>
        <w:widowControl/>
        <w:ind w:left="284" w:hanging="284"/>
        <w:jc w:val="right"/>
        <w:rPr>
          <w:rFonts w:ascii="Times New Roman" w:hAnsi="Times New Roman" w:cs="Times New Roman"/>
          <w:b w:val="0"/>
          <w:sz w:val="24"/>
        </w:rPr>
      </w:pPr>
    </w:p>
    <w:p w:rsidR="004175E0" w:rsidRPr="004175E0" w:rsidRDefault="004175E0" w:rsidP="004175E0">
      <w:pPr>
        <w:pStyle w:val="ConsPlusTitle"/>
        <w:widowControl/>
        <w:ind w:left="284" w:hanging="284"/>
        <w:jc w:val="right"/>
        <w:rPr>
          <w:rFonts w:ascii="Times New Roman" w:hAnsi="Times New Roman" w:cs="Times New Roman"/>
          <w:b w:val="0"/>
          <w:sz w:val="24"/>
        </w:rPr>
      </w:pPr>
      <w:r w:rsidRPr="004175E0">
        <w:rPr>
          <w:rFonts w:ascii="Times New Roman" w:hAnsi="Times New Roman" w:cs="Times New Roman"/>
          <w:b w:val="0"/>
          <w:sz w:val="24"/>
        </w:rPr>
        <w:t>УТВЕРЖДЕНА</w:t>
      </w:r>
    </w:p>
    <w:p w:rsidR="004175E0" w:rsidRPr="004175E0" w:rsidRDefault="004175E0" w:rsidP="004175E0">
      <w:pPr>
        <w:pStyle w:val="ConsPlusTitle"/>
        <w:widowControl/>
        <w:ind w:left="284" w:hanging="284"/>
        <w:jc w:val="right"/>
        <w:rPr>
          <w:rFonts w:ascii="Times New Roman" w:hAnsi="Times New Roman" w:cs="Times New Roman"/>
          <w:b w:val="0"/>
          <w:sz w:val="24"/>
        </w:rPr>
      </w:pPr>
    </w:p>
    <w:p w:rsidR="004175E0" w:rsidRPr="004175E0" w:rsidRDefault="004175E0" w:rsidP="004175E0">
      <w:pPr>
        <w:pStyle w:val="ConsPlusTitle"/>
        <w:widowControl/>
        <w:ind w:left="284" w:hanging="284"/>
        <w:jc w:val="right"/>
        <w:rPr>
          <w:rFonts w:ascii="Times New Roman" w:hAnsi="Times New Roman" w:cs="Times New Roman"/>
          <w:b w:val="0"/>
          <w:sz w:val="24"/>
        </w:rPr>
      </w:pPr>
      <w:r w:rsidRPr="004175E0">
        <w:rPr>
          <w:rFonts w:ascii="Times New Roman" w:hAnsi="Times New Roman" w:cs="Times New Roman"/>
          <w:b w:val="0"/>
          <w:sz w:val="24"/>
        </w:rPr>
        <w:t xml:space="preserve">Постановлением мэра </w:t>
      </w:r>
    </w:p>
    <w:p w:rsidR="004175E0" w:rsidRPr="004175E0" w:rsidRDefault="004175E0" w:rsidP="004175E0">
      <w:pPr>
        <w:pStyle w:val="ConsPlusTitle"/>
        <w:widowControl/>
        <w:ind w:left="284" w:hanging="284"/>
        <w:jc w:val="right"/>
        <w:rPr>
          <w:rFonts w:ascii="Times New Roman" w:hAnsi="Times New Roman" w:cs="Times New Roman"/>
          <w:b w:val="0"/>
          <w:sz w:val="24"/>
        </w:rPr>
      </w:pPr>
      <w:r w:rsidRPr="004175E0">
        <w:rPr>
          <w:rFonts w:ascii="Times New Roman" w:hAnsi="Times New Roman" w:cs="Times New Roman"/>
          <w:b w:val="0"/>
          <w:sz w:val="24"/>
        </w:rPr>
        <w:t>муниципального образования «Баяндаевский район»</w:t>
      </w:r>
    </w:p>
    <w:p w:rsidR="004175E0" w:rsidRPr="004175E0" w:rsidRDefault="004175E0" w:rsidP="004175E0">
      <w:pPr>
        <w:pStyle w:val="ConsPlusTitle"/>
        <w:widowControl/>
        <w:ind w:left="284" w:hanging="284"/>
        <w:jc w:val="right"/>
        <w:rPr>
          <w:rFonts w:ascii="Times New Roman" w:hAnsi="Times New Roman" w:cs="Times New Roman"/>
          <w:b w:val="0"/>
          <w:sz w:val="24"/>
        </w:rPr>
      </w:pPr>
      <w:r w:rsidRPr="004175E0">
        <w:rPr>
          <w:rFonts w:ascii="Times New Roman" w:hAnsi="Times New Roman" w:cs="Times New Roman"/>
          <w:b w:val="0"/>
          <w:sz w:val="24"/>
        </w:rPr>
        <w:t>от «</w:t>
      </w:r>
      <w:r w:rsidR="002464DB">
        <w:rPr>
          <w:rFonts w:ascii="Times New Roman" w:hAnsi="Times New Roman" w:cs="Times New Roman"/>
          <w:b w:val="0"/>
          <w:sz w:val="24"/>
          <w:u w:val="single"/>
        </w:rPr>
        <w:t>05</w:t>
      </w:r>
      <w:r w:rsidRPr="004175E0">
        <w:rPr>
          <w:rFonts w:ascii="Times New Roman" w:hAnsi="Times New Roman" w:cs="Times New Roman"/>
          <w:b w:val="0"/>
          <w:sz w:val="24"/>
        </w:rPr>
        <w:t xml:space="preserve">» </w:t>
      </w:r>
      <w:r w:rsidR="00865631">
        <w:rPr>
          <w:rFonts w:ascii="Times New Roman" w:hAnsi="Times New Roman" w:cs="Times New Roman"/>
          <w:b w:val="0"/>
          <w:sz w:val="24"/>
        </w:rPr>
        <w:t>октября</w:t>
      </w:r>
      <w:r w:rsidRPr="004175E0">
        <w:rPr>
          <w:rFonts w:ascii="Times New Roman" w:hAnsi="Times New Roman" w:cs="Times New Roman"/>
          <w:b w:val="0"/>
          <w:sz w:val="24"/>
        </w:rPr>
        <w:t xml:space="preserve"> 201</w:t>
      </w:r>
      <w:r w:rsidR="00D91D32">
        <w:rPr>
          <w:rFonts w:ascii="Times New Roman" w:hAnsi="Times New Roman" w:cs="Times New Roman"/>
          <w:b w:val="0"/>
          <w:sz w:val="24"/>
        </w:rPr>
        <w:t>5</w:t>
      </w:r>
      <w:r w:rsidRPr="004175E0">
        <w:rPr>
          <w:rFonts w:ascii="Times New Roman" w:hAnsi="Times New Roman" w:cs="Times New Roman"/>
          <w:b w:val="0"/>
          <w:sz w:val="24"/>
        </w:rPr>
        <w:t xml:space="preserve"> года №  </w:t>
      </w:r>
      <w:r w:rsidR="002464DB">
        <w:rPr>
          <w:rFonts w:ascii="Times New Roman" w:hAnsi="Times New Roman" w:cs="Times New Roman"/>
          <w:b w:val="0"/>
          <w:sz w:val="24"/>
          <w:u w:val="single"/>
        </w:rPr>
        <w:t>145</w:t>
      </w:r>
    </w:p>
    <w:p w:rsidR="004175E0" w:rsidRPr="004175E0" w:rsidRDefault="004175E0" w:rsidP="004034EE">
      <w:pPr>
        <w:pStyle w:val="ConsPlusTitle"/>
        <w:widowControl/>
        <w:ind w:left="284" w:hanging="284"/>
        <w:jc w:val="center"/>
        <w:rPr>
          <w:rFonts w:ascii="Times New Roman" w:hAnsi="Times New Roman" w:cs="Times New Roman"/>
          <w:b w:val="0"/>
          <w:sz w:val="24"/>
        </w:rPr>
      </w:pPr>
    </w:p>
    <w:p w:rsidR="004175E0" w:rsidRDefault="004175E0" w:rsidP="004034EE">
      <w:pPr>
        <w:pStyle w:val="ConsPlusTitle"/>
        <w:widowControl/>
        <w:ind w:left="284" w:hanging="284"/>
        <w:jc w:val="center"/>
        <w:rPr>
          <w:rFonts w:ascii="Times New Roman" w:hAnsi="Times New Roman" w:cs="Times New Roman"/>
        </w:rPr>
      </w:pPr>
    </w:p>
    <w:p w:rsidR="004D32A5" w:rsidRPr="00F5510D" w:rsidRDefault="004D32A5" w:rsidP="004034EE">
      <w:pPr>
        <w:pStyle w:val="ConsPlusTitle"/>
        <w:widowControl/>
        <w:ind w:left="284" w:hanging="284"/>
        <w:jc w:val="center"/>
        <w:rPr>
          <w:rFonts w:ascii="Times New Roman" w:hAnsi="Times New Roman" w:cs="Times New Roman"/>
        </w:rPr>
      </w:pPr>
      <w:r w:rsidRPr="00F5510D">
        <w:rPr>
          <w:rFonts w:ascii="Times New Roman" w:hAnsi="Times New Roman" w:cs="Times New Roman"/>
        </w:rPr>
        <w:t>МУНИЦИПАЛЬНАЯ ПРОГРАММА</w:t>
      </w:r>
    </w:p>
    <w:p w:rsidR="004D32A5" w:rsidRPr="00F5510D" w:rsidRDefault="00C82E6F">
      <w:pPr>
        <w:pStyle w:val="ConsPlusTitle"/>
        <w:widowControl/>
        <w:jc w:val="center"/>
      </w:pPr>
      <w:r>
        <w:rPr>
          <w:rFonts w:ascii="Times New Roman" w:hAnsi="Times New Roman" w:cs="Times New Roman"/>
        </w:rPr>
        <w:t xml:space="preserve"> </w:t>
      </w:r>
      <w:r w:rsidR="00F257DD">
        <w:rPr>
          <w:rFonts w:ascii="Times New Roman" w:hAnsi="Times New Roman" w:cs="Times New Roman"/>
        </w:rPr>
        <w:t>«</w:t>
      </w:r>
      <w:r w:rsidR="004D32A5" w:rsidRPr="00F5510D">
        <w:rPr>
          <w:rFonts w:ascii="Times New Roman" w:hAnsi="Times New Roman" w:cs="Times New Roman"/>
        </w:rPr>
        <w:t>МОЛОДЫМ СЕМЬЯМ - ДОСТУПНОЕ ЖИЛЬЕ</w:t>
      </w:r>
      <w:r w:rsidR="00F257DD">
        <w:rPr>
          <w:rFonts w:ascii="Times New Roman" w:hAnsi="Times New Roman" w:cs="Times New Roman"/>
        </w:rPr>
        <w:t>»</w:t>
      </w:r>
    </w:p>
    <w:p w:rsidR="004D32A5" w:rsidRPr="00F5510D" w:rsidRDefault="004D32A5">
      <w:pPr>
        <w:pStyle w:val="ConsPlusTitle"/>
        <w:widowControl/>
        <w:jc w:val="center"/>
        <w:rPr>
          <w:rFonts w:ascii="Times New Roman" w:hAnsi="Times New Roman" w:cs="Times New Roman"/>
        </w:rPr>
      </w:pPr>
      <w:r w:rsidRPr="00F5510D">
        <w:rPr>
          <w:rFonts w:ascii="Times New Roman" w:hAnsi="Times New Roman" w:cs="Times New Roman"/>
        </w:rPr>
        <w:t>НА 201</w:t>
      </w:r>
      <w:r w:rsidR="00F257DD">
        <w:rPr>
          <w:rFonts w:ascii="Times New Roman" w:hAnsi="Times New Roman" w:cs="Times New Roman"/>
        </w:rPr>
        <w:t>6</w:t>
      </w:r>
      <w:r w:rsidR="006E35EA">
        <w:rPr>
          <w:rFonts w:ascii="Times New Roman" w:hAnsi="Times New Roman" w:cs="Times New Roman"/>
        </w:rPr>
        <w:t xml:space="preserve"> - 2020</w:t>
      </w:r>
      <w:r w:rsidRPr="00F5510D">
        <w:rPr>
          <w:rFonts w:ascii="Times New Roman" w:hAnsi="Times New Roman" w:cs="Times New Roman"/>
        </w:rPr>
        <w:t xml:space="preserve"> ГОДЫ</w:t>
      </w:r>
    </w:p>
    <w:p w:rsidR="004D32A5" w:rsidRPr="00F5510D" w:rsidRDefault="004D32A5">
      <w:pPr>
        <w:pStyle w:val="ConsPlusTitle"/>
        <w:widowControl/>
        <w:jc w:val="center"/>
        <w:rPr>
          <w:rFonts w:ascii="Times New Roman" w:hAnsi="Times New Roman" w:cs="Times New Roman"/>
        </w:rPr>
      </w:pPr>
    </w:p>
    <w:p w:rsidR="004D32A5" w:rsidRPr="00F5510D" w:rsidRDefault="004D32A5">
      <w:pPr>
        <w:autoSpaceDE w:val="0"/>
        <w:autoSpaceDN w:val="0"/>
        <w:adjustRightInd w:val="0"/>
        <w:spacing w:after="0" w:line="240" w:lineRule="auto"/>
        <w:jc w:val="center"/>
        <w:rPr>
          <w:rFonts w:ascii="Times New Roman" w:hAnsi="Times New Roman"/>
        </w:rPr>
      </w:pPr>
    </w:p>
    <w:p w:rsidR="004D32A5" w:rsidRPr="00F5510D" w:rsidRDefault="004D32A5">
      <w:pPr>
        <w:autoSpaceDE w:val="0"/>
        <w:autoSpaceDN w:val="0"/>
        <w:adjustRightInd w:val="0"/>
        <w:spacing w:after="0" w:line="240" w:lineRule="auto"/>
        <w:jc w:val="center"/>
        <w:outlineLvl w:val="1"/>
        <w:rPr>
          <w:rFonts w:ascii="Times New Roman" w:hAnsi="Times New Roman"/>
        </w:rPr>
      </w:pPr>
      <w:r w:rsidRPr="00F5510D">
        <w:rPr>
          <w:rFonts w:ascii="Times New Roman" w:hAnsi="Times New Roman"/>
        </w:rPr>
        <w:t>ПАСПОРТ</w:t>
      </w:r>
    </w:p>
    <w:p w:rsidR="004D32A5" w:rsidRPr="00F5510D" w:rsidRDefault="004D32A5">
      <w:pPr>
        <w:autoSpaceDE w:val="0"/>
        <w:autoSpaceDN w:val="0"/>
        <w:adjustRightInd w:val="0"/>
        <w:spacing w:after="0" w:line="240" w:lineRule="auto"/>
        <w:jc w:val="center"/>
        <w:rPr>
          <w:rFonts w:ascii="Times New Roman" w:hAnsi="Times New Roman"/>
        </w:rPr>
      </w:pPr>
      <w:r w:rsidRPr="00F5510D">
        <w:rPr>
          <w:rFonts w:ascii="Times New Roman" w:hAnsi="Times New Roman"/>
        </w:rPr>
        <w:t>МУНИЦИПАЛЬНОЙ ПРОГРАММЫ</w:t>
      </w:r>
    </w:p>
    <w:p w:rsidR="004D32A5" w:rsidRPr="00F5510D" w:rsidRDefault="004D32A5">
      <w:pPr>
        <w:autoSpaceDE w:val="0"/>
        <w:autoSpaceDN w:val="0"/>
        <w:adjustRightInd w:val="0"/>
        <w:spacing w:after="0" w:line="240" w:lineRule="auto"/>
        <w:jc w:val="center"/>
        <w:rPr>
          <w:rFonts w:ascii="Times New Roman" w:hAnsi="Times New Roman"/>
        </w:rPr>
      </w:pPr>
      <w:r w:rsidRPr="00F5510D">
        <w:rPr>
          <w:rFonts w:ascii="Times New Roman" w:hAnsi="Times New Roman"/>
        </w:rPr>
        <w:t>"МОЛОДЫМ СЕМЬЯМ - ДОСТУПНОЕ ЖИЛЬЕ"</w:t>
      </w:r>
    </w:p>
    <w:p w:rsidR="004D32A5" w:rsidRDefault="00F257DD">
      <w:pPr>
        <w:autoSpaceDE w:val="0"/>
        <w:autoSpaceDN w:val="0"/>
        <w:adjustRightInd w:val="0"/>
        <w:spacing w:after="0" w:line="240" w:lineRule="auto"/>
        <w:jc w:val="center"/>
        <w:rPr>
          <w:rFonts w:ascii="Times New Roman" w:hAnsi="Times New Roman"/>
        </w:rPr>
      </w:pPr>
      <w:r>
        <w:rPr>
          <w:rFonts w:ascii="Times New Roman" w:hAnsi="Times New Roman"/>
        </w:rPr>
        <w:t>НА 201</w:t>
      </w:r>
      <w:r w:rsidR="00A70552">
        <w:rPr>
          <w:rFonts w:ascii="Times New Roman" w:hAnsi="Times New Roman"/>
        </w:rPr>
        <w:t>6</w:t>
      </w:r>
      <w:r w:rsidR="00D91D32">
        <w:rPr>
          <w:rFonts w:ascii="Times New Roman" w:hAnsi="Times New Roman"/>
        </w:rPr>
        <w:t xml:space="preserve"> - 2020</w:t>
      </w:r>
      <w:r w:rsidR="004D32A5" w:rsidRPr="00F5510D">
        <w:rPr>
          <w:rFonts w:ascii="Times New Roman" w:hAnsi="Times New Roman"/>
        </w:rPr>
        <w:t xml:space="preserve"> ГОДЫ</w:t>
      </w:r>
    </w:p>
    <w:p w:rsidR="00C6700F" w:rsidRPr="00F5510D" w:rsidRDefault="00C6700F">
      <w:pPr>
        <w:autoSpaceDE w:val="0"/>
        <w:autoSpaceDN w:val="0"/>
        <w:adjustRightInd w:val="0"/>
        <w:spacing w:after="0" w:line="240" w:lineRule="auto"/>
        <w:jc w:val="center"/>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8"/>
        <w:gridCol w:w="3679"/>
        <w:gridCol w:w="4961"/>
      </w:tblGrid>
      <w:tr w:rsidR="00B45FA9" w:rsidRPr="00247681" w:rsidTr="003A1024">
        <w:trPr>
          <w:trHeight w:val="906"/>
        </w:trPr>
        <w:tc>
          <w:tcPr>
            <w:tcW w:w="648" w:type="dxa"/>
            <w:shd w:val="clear" w:color="auto" w:fill="auto"/>
          </w:tcPr>
          <w:p w:rsidR="00B45FA9" w:rsidRPr="00247681" w:rsidRDefault="00B45FA9" w:rsidP="00B45FA9">
            <w:pPr>
              <w:tabs>
                <w:tab w:val="left" w:pos="3390"/>
              </w:tabs>
              <w:autoSpaceDE w:val="0"/>
              <w:autoSpaceDN w:val="0"/>
              <w:adjustRightInd w:val="0"/>
              <w:spacing w:after="0" w:line="240" w:lineRule="auto"/>
              <w:jc w:val="both"/>
              <w:rPr>
                <w:rFonts w:ascii="Times New Roman" w:hAnsi="Times New Roman"/>
                <w:b/>
              </w:rPr>
            </w:pPr>
            <w:r w:rsidRPr="00247681">
              <w:rPr>
                <w:rFonts w:ascii="Times New Roman" w:hAnsi="Times New Roman"/>
                <w:b/>
              </w:rPr>
              <w:t>№</w:t>
            </w:r>
          </w:p>
          <w:p w:rsidR="00B45FA9" w:rsidRPr="00247681" w:rsidRDefault="00B45FA9" w:rsidP="00B45FA9">
            <w:pPr>
              <w:tabs>
                <w:tab w:val="left" w:pos="3390"/>
              </w:tabs>
              <w:autoSpaceDE w:val="0"/>
              <w:autoSpaceDN w:val="0"/>
              <w:adjustRightInd w:val="0"/>
              <w:spacing w:after="0" w:line="240" w:lineRule="auto"/>
              <w:jc w:val="both"/>
              <w:rPr>
                <w:rFonts w:ascii="Times New Roman" w:hAnsi="Times New Roman"/>
                <w:b/>
              </w:rPr>
            </w:pPr>
            <w:r w:rsidRPr="00247681">
              <w:rPr>
                <w:rFonts w:ascii="Times New Roman" w:hAnsi="Times New Roman"/>
                <w:b/>
              </w:rPr>
              <w:t>п/п</w:t>
            </w:r>
          </w:p>
        </w:tc>
        <w:tc>
          <w:tcPr>
            <w:tcW w:w="3679" w:type="dxa"/>
            <w:shd w:val="clear" w:color="auto" w:fill="auto"/>
          </w:tcPr>
          <w:p w:rsidR="00B45FA9" w:rsidRPr="00247681" w:rsidRDefault="00B45FA9" w:rsidP="00B45FA9">
            <w:pPr>
              <w:tabs>
                <w:tab w:val="left" w:pos="3390"/>
              </w:tabs>
              <w:autoSpaceDE w:val="0"/>
              <w:autoSpaceDN w:val="0"/>
              <w:adjustRightInd w:val="0"/>
              <w:spacing w:after="0" w:line="240" w:lineRule="auto"/>
              <w:jc w:val="center"/>
              <w:rPr>
                <w:rFonts w:ascii="Times New Roman" w:hAnsi="Times New Roman"/>
                <w:b/>
              </w:rPr>
            </w:pPr>
            <w:r w:rsidRPr="00247681">
              <w:rPr>
                <w:rFonts w:ascii="Times New Roman" w:hAnsi="Times New Roman"/>
                <w:b/>
              </w:rPr>
              <w:t>Наименование характеристик</w:t>
            </w:r>
          </w:p>
          <w:p w:rsidR="00B45FA9" w:rsidRPr="00247681" w:rsidRDefault="00585241" w:rsidP="00B45FA9">
            <w:pPr>
              <w:tabs>
                <w:tab w:val="left" w:pos="3390"/>
              </w:tabs>
              <w:autoSpaceDE w:val="0"/>
              <w:autoSpaceDN w:val="0"/>
              <w:adjustRightInd w:val="0"/>
              <w:spacing w:after="0" w:line="240" w:lineRule="auto"/>
              <w:jc w:val="center"/>
              <w:rPr>
                <w:rFonts w:ascii="Times New Roman" w:hAnsi="Times New Roman"/>
                <w:b/>
              </w:rPr>
            </w:pPr>
            <w:r w:rsidRPr="00247681">
              <w:rPr>
                <w:rFonts w:ascii="Times New Roman" w:hAnsi="Times New Roman"/>
                <w:b/>
              </w:rPr>
              <w:t>м</w:t>
            </w:r>
            <w:r w:rsidR="00B45FA9" w:rsidRPr="00247681">
              <w:rPr>
                <w:rFonts w:ascii="Times New Roman" w:hAnsi="Times New Roman"/>
                <w:b/>
              </w:rPr>
              <w:t>униципальной социальной программы</w:t>
            </w:r>
          </w:p>
        </w:tc>
        <w:tc>
          <w:tcPr>
            <w:tcW w:w="4961" w:type="dxa"/>
            <w:shd w:val="clear" w:color="auto" w:fill="auto"/>
          </w:tcPr>
          <w:p w:rsidR="00B45FA9" w:rsidRPr="00247681" w:rsidRDefault="00B45FA9" w:rsidP="00BF1AF7">
            <w:pPr>
              <w:autoSpaceDE w:val="0"/>
              <w:autoSpaceDN w:val="0"/>
              <w:adjustRightInd w:val="0"/>
              <w:spacing w:after="0" w:line="240" w:lineRule="auto"/>
              <w:rPr>
                <w:rFonts w:ascii="Times New Roman" w:hAnsi="Times New Roman"/>
                <w:b/>
              </w:rPr>
            </w:pPr>
            <w:r w:rsidRPr="00247681">
              <w:rPr>
                <w:rFonts w:ascii="Times New Roman" w:hAnsi="Times New Roman"/>
                <w:b/>
              </w:rPr>
              <w:t>Содержание характеристик муниципальной социальной программы</w:t>
            </w:r>
          </w:p>
        </w:tc>
      </w:tr>
      <w:tr w:rsidR="00B45FA9" w:rsidRPr="00247681" w:rsidTr="003A1024">
        <w:trPr>
          <w:trHeight w:val="417"/>
        </w:trPr>
        <w:tc>
          <w:tcPr>
            <w:tcW w:w="648" w:type="dxa"/>
            <w:shd w:val="clear" w:color="auto" w:fill="auto"/>
          </w:tcPr>
          <w:p w:rsidR="00B45FA9" w:rsidRPr="00247681" w:rsidRDefault="00B45FA9" w:rsidP="00B45FA9">
            <w:pPr>
              <w:tabs>
                <w:tab w:val="left" w:pos="3390"/>
              </w:tabs>
              <w:autoSpaceDE w:val="0"/>
              <w:autoSpaceDN w:val="0"/>
              <w:adjustRightInd w:val="0"/>
              <w:spacing w:after="0" w:line="240" w:lineRule="auto"/>
              <w:jc w:val="center"/>
              <w:rPr>
                <w:rFonts w:ascii="Times New Roman" w:hAnsi="Times New Roman"/>
                <w:b/>
              </w:rPr>
            </w:pPr>
            <w:r w:rsidRPr="00247681">
              <w:rPr>
                <w:rFonts w:ascii="Times New Roman" w:hAnsi="Times New Roman"/>
                <w:b/>
              </w:rPr>
              <w:t>1</w:t>
            </w:r>
          </w:p>
        </w:tc>
        <w:tc>
          <w:tcPr>
            <w:tcW w:w="3679" w:type="dxa"/>
            <w:shd w:val="clear" w:color="auto" w:fill="auto"/>
          </w:tcPr>
          <w:p w:rsidR="00B45FA9" w:rsidRPr="00247681" w:rsidRDefault="00B45FA9" w:rsidP="00B45FA9">
            <w:pPr>
              <w:tabs>
                <w:tab w:val="left" w:pos="3390"/>
              </w:tabs>
              <w:autoSpaceDE w:val="0"/>
              <w:autoSpaceDN w:val="0"/>
              <w:adjustRightInd w:val="0"/>
              <w:spacing w:after="0" w:line="240" w:lineRule="auto"/>
              <w:jc w:val="center"/>
              <w:rPr>
                <w:rFonts w:ascii="Times New Roman" w:hAnsi="Times New Roman"/>
                <w:b/>
              </w:rPr>
            </w:pPr>
            <w:r w:rsidRPr="00247681">
              <w:rPr>
                <w:rFonts w:ascii="Times New Roman" w:hAnsi="Times New Roman"/>
                <w:b/>
              </w:rPr>
              <w:t>2</w:t>
            </w:r>
          </w:p>
        </w:tc>
        <w:tc>
          <w:tcPr>
            <w:tcW w:w="4961" w:type="dxa"/>
            <w:shd w:val="clear" w:color="auto" w:fill="auto"/>
          </w:tcPr>
          <w:p w:rsidR="00B45FA9" w:rsidRPr="00247681" w:rsidRDefault="00B45FA9" w:rsidP="00B45FA9">
            <w:pPr>
              <w:autoSpaceDE w:val="0"/>
              <w:autoSpaceDN w:val="0"/>
              <w:adjustRightInd w:val="0"/>
              <w:spacing w:after="0" w:line="240" w:lineRule="auto"/>
              <w:jc w:val="center"/>
              <w:rPr>
                <w:rFonts w:ascii="Times New Roman" w:hAnsi="Times New Roman"/>
                <w:b/>
              </w:rPr>
            </w:pPr>
            <w:r w:rsidRPr="00247681">
              <w:rPr>
                <w:rFonts w:ascii="Times New Roman" w:hAnsi="Times New Roman"/>
                <w:b/>
              </w:rPr>
              <w:t>3</w:t>
            </w:r>
          </w:p>
        </w:tc>
      </w:tr>
      <w:tr w:rsidR="00B45FA9" w:rsidRPr="00247681" w:rsidTr="003A1024">
        <w:trPr>
          <w:trHeight w:val="906"/>
        </w:trPr>
        <w:tc>
          <w:tcPr>
            <w:tcW w:w="648" w:type="dxa"/>
            <w:shd w:val="clear" w:color="auto" w:fill="auto"/>
          </w:tcPr>
          <w:p w:rsidR="00B45FA9" w:rsidRPr="00247681" w:rsidRDefault="00B45FA9" w:rsidP="00B45FA9">
            <w:pPr>
              <w:tabs>
                <w:tab w:val="left" w:pos="3390"/>
              </w:tabs>
              <w:autoSpaceDE w:val="0"/>
              <w:autoSpaceDN w:val="0"/>
              <w:adjustRightInd w:val="0"/>
              <w:spacing w:after="0" w:line="240" w:lineRule="auto"/>
              <w:rPr>
                <w:rFonts w:ascii="Times New Roman" w:hAnsi="Times New Roman"/>
              </w:rPr>
            </w:pPr>
            <w:r w:rsidRPr="00247681">
              <w:rPr>
                <w:rFonts w:ascii="Times New Roman" w:hAnsi="Times New Roman"/>
              </w:rPr>
              <w:t>1.</w:t>
            </w:r>
          </w:p>
        </w:tc>
        <w:tc>
          <w:tcPr>
            <w:tcW w:w="3679" w:type="dxa"/>
            <w:shd w:val="clear" w:color="auto" w:fill="auto"/>
          </w:tcPr>
          <w:p w:rsidR="00CC1D57" w:rsidRPr="00247681" w:rsidRDefault="00585241" w:rsidP="00CC1D57">
            <w:pPr>
              <w:tabs>
                <w:tab w:val="left" w:pos="3390"/>
              </w:tabs>
              <w:autoSpaceDE w:val="0"/>
              <w:autoSpaceDN w:val="0"/>
              <w:adjustRightInd w:val="0"/>
              <w:spacing w:after="0" w:line="240" w:lineRule="auto"/>
              <w:rPr>
                <w:rFonts w:ascii="Times New Roman" w:hAnsi="Times New Roman"/>
              </w:rPr>
            </w:pPr>
            <w:r w:rsidRPr="00247681">
              <w:rPr>
                <w:rFonts w:ascii="Times New Roman" w:hAnsi="Times New Roman"/>
              </w:rPr>
              <w:t xml:space="preserve">Наименование </w:t>
            </w:r>
            <w:r w:rsidR="00CC1D57" w:rsidRPr="00247681">
              <w:rPr>
                <w:rFonts w:ascii="Times New Roman" w:hAnsi="Times New Roman"/>
              </w:rPr>
              <w:t>муниципальной</w:t>
            </w:r>
          </w:p>
          <w:p w:rsidR="00B45FA9" w:rsidRPr="00247681" w:rsidRDefault="00CC1D57" w:rsidP="00CC1D57">
            <w:pPr>
              <w:tabs>
                <w:tab w:val="left" w:pos="3390"/>
              </w:tabs>
              <w:autoSpaceDE w:val="0"/>
              <w:autoSpaceDN w:val="0"/>
              <w:adjustRightInd w:val="0"/>
              <w:spacing w:after="0" w:line="240" w:lineRule="auto"/>
              <w:rPr>
                <w:rFonts w:ascii="Times New Roman" w:hAnsi="Times New Roman"/>
              </w:rPr>
            </w:pPr>
            <w:r w:rsidRPr="00247681">
              <w:rPr>
                <w:rFonts w:ascii="Times New Roman" w:hAnsi="Times New Roman"/>
              </w:rPr>
              <w:t xml:space="preserve"> </w:t>
            </w:r>
            <w:r w:rsidR="00585241" w:rsidRPr="00247681">
              <w:rPr>
                <w:rFonts w:ascii="Times New Roman" w:hAnsi="Times New Roman"/>
              </w:rPr>
              <w:t>программы</w:t>
            </w:r>
          </w:p>
        </w:tc>
        <w:tc>
          <w:tcPr>
            <w:tcW w:w="4961" w:type="dxa"/>
            <w:shd w:val="clear" w:color="auto" w:fill="auto"/>
          </w:tcPr>
          <w:p w:rsidR="00B45FA9" w:rsidRPr="00247681" w:rsidRDefault="005A7D92" w:rsidP="00BF1AF7">
            <w:pPr>
              <w:autoSpaceDE w:val="0"/>
              <w:autoSpaceDN w:val="0"/>
              <w:adjustRightInd w:val="0"/>
              <w:spacing w:after="0" w:line="240" w:lineRule="auto"/>
              <w:rPr>
                <w:rFonts w:ascii="Times New Roman" w:hAnsi="Times New Roman"/>
              </w:rPr>
            </w:pPr>
            <w:r>
              <w:rPr>
                <w:rFonts w:ascii="Times New Roman" w:hAnsi="Times New Roman"/>
              </w:rPr>
              <w:t xml:space="preserve">Муниципальная </w:t>
            </w:r>
            <w:r w:rsidR="00B45FA9" w:rsidRPr="00247681">
              <w:rPr>
                <w:rFonts w:ascii="Times New Roman" w:hAnsi="Times New Roman"/>
              </w:rPr>
              <w:t xml:space="preserve"> программа "МОЛОДЫМ СЕМЬЯМ -</w:t>
            </w:r>
            <w:r w:rsidR="00D91D32">
              <w:rPr>
                <w:rFonts w:ascii="Times New Roman" w:hAnsi="Times New Roman"/>
              </w:rPr>
              <w:t xml:space="preserve"> ДОСТУПНОЕ ЖИЛЬЕ" НА 2016 - 2020</w:t>
            </w:r>
            <w:r w:rsidR="00B45FA9" w:rsidRPr="00247681">
              <w:rPr>
                <w:rFonts w:ascii="Times New Roman" w:hAnsi="Times New Roman"/>
              </w:rPr>
              <w:t xml:space="preserve"> ГОДЫ</w:t>
            </w:r>
          </w:p>
          <w:p w:rsidR="00B45FA9" w:rsidRPr="00247681" w:rsidRDefault="00B45FA9" w:rsidP="007E43C2">
            <w:pPr>
              <w:tabs>
                <w:tab w:val="left" w:pos="3390"/>
              </w:tabs>
              <w:autoSpaceDE w:val="0"/>
              <w:autoSpaceDN w:val="0"/>
              <w:adjustRightInd w:val="0"/>
              <w:spacing w:after="0" w:line="240" w:lineRule="auto"/>
              <w:jc w:val="both"/>
              <w:rPr>
                <w:rFonts w:ascii="Times New Roman" w:hAnsi="Times New Roman"/>
              </w:rPr>
            </w:pPr>
          </w:p>
        </w:tc>
      </w:tr>
      <w:tr w:rsidR="00B45FA9" w:rsidRPr="00247681" w:rsidTr="003A1024">
        <w:tc>
          <w:tcPr>
            <w:tcW w:w="648" w:type="dxa"/>
            <w:shd w:val="clear" w:color="auto" w:fill="auto"/>
          </w:tcPr>
          <w:p w:rsidR="00B45FA9" w:rsidRPr="00247681" w:rsidRDefault="00585241" w:rsidP="007E43C2">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2.</w:t>
            </w:r>
          </w:p>
        </w:tc>
        <w:tc>
          <w:tcPr>
            <w:tcW w:w="3679" w:type="dxa"/>
            <w:shd w:val="clear" w:color="auto" w:fill="auto"/>
          </w:tcPr>
          <w:p w:rsidR="00CC1D57" w:rsidRPr="00247681" w:rsidRDefault="00585241" w:rsidP="00CC1D57">
            <w:pPr>
              <w:tabs>
                <w:tab w:val="left" w:pos="3390"/>
              </w:tabs>
              <w:autoSpaceDE w:val="0"/>
              <w:autoSpaceDN w:val="0"/>
              <w:adjustRightInd w:val="0"/>
              <w:spacing w:after="0" w:line="240" w:lineRule="auto"/>
              <w:rPr>
                <w:rFonts w:ascii="Times New Roman" w:hAnsi="Times New Roman"/>
              </w:rPr>
            </w:pPr>
            <w:r w:rsidRPr="00247681">
              <w:rPr>
                <w:rFonts w:ascii="Times New Roman" w:hAnsi="Times New Roman"/>
              </w:rPr>
              <w:t>Ответственный исполнитель</w:t>
            </w:r>
          </w:p>
          <w:p w:rsidR="00B45FA9" w:rsidRPr="00247681" w:rsidRDefault="00585241" w:rsidP="00CC1D57">
            <w:pPr>
              <w:tabs>
                <w:tab w:val="left" w:pos="3390"/>
              </w:tabs>
              <w:autoSpaceDE w:val="0"/>
              <w:autoSpaceDN w:val="0"/>
              <w:adjustRightInd w:val="0"/>
              <w:spacing w:after="0" w:line="240" w:lineRule="auto"/>
              <w:rPr>
                <w:rFonts w:ascii="Times New Roman" w:hAnsi="Times New Roman"/>
              </w:rPr>
            </w:pPr>
            <w:r w:rsidRPr="00247681">
              <w:rPr>
                <w:rFonts w:ascii="Times New Roman" w:hAnsi="Times New Roman"/>
              </w:rPr>
              <w:t xml:space="preserve"> </w:t>
            </w:r>
            <w:r w:rsidR="00CC1D57" w:rsidRPr="00247681">
              <w:rPr>
                <w:rFonts w:ascii="Times New Roman" w:hAnsi="Times New Roman"/>
              </w:rPr>
              <w:t xml:space="preserve">муниципальной </w:t>
            </w:r>
            <w:r w:rsidRPr="00247681">
              <w:rPr>
                <w:rFonts w:ascii="Times New Roman" w:hAnsi="Times New Roman"/>
              </w:rPr>
              <w:t>программы</w:t>
            </w:r>
          </w:p>
        </w:tc>
        <w:tc>
          <w:tcPr>
            <w:tcW w:w="4961" w:type="dxa"/>
            <w:shd w:val="clear" w:color="auto" w:fill="auto"/>
          </w:tcPr>
          <w:p w:rsidR="00B45FA9" w:rsidRPr="00247681" w:rsidRDefault="007E67E2" w:rsidP="00D91D32">
            <w:pPr>
              <w:tabs>
                <w:tab w:val="left" w:pos="3390"/>
              </w:tabs>
              <w:autoSpaceDE w:val="0"/>
              <w:autoSpaceDN w:val="0"/>
              <w:adjustRightInd w:val="0"/>
              <w:spacing w:after="0" w:line="240" w:lineRule="auto"/>
              <w:jc w:val="both"/>
              <w:rPr>
                <w:rFonts w:ascii="Times New Roman" w:hAnsi="Times New Roman"/>
              </w:rPr>
            </w:pPr>
            <w:r>
              <w:rPr>
                <w:rFonts w:ascii="Times New Roman" w:hAnsi="Times New Roman"/>
                <w:sz w:val="24"/>
                <w:szCs w:val="24"/>
              </w:rPr>
              <w:t>Главный</w:t>
            </w:r>
            <w:r w:rsidR="005A7D92">
              <w:rPr>
                <w:rFonts w:ascii="Times New Roman" w:hAnsi="Times New Roman"/>
                <w:sz w:val="24"/>
                <w:szCs w:val="24"/>
              </w:rPr>
              <w:t xml:space="preserve"> специалист</w:t>
            </w:r>
            <w:r>
              <w:rPr>
                <w:rFonts w:ascii="Times New Roman" w:hAnsi="Times New Roman"/>
                <w:sz w:val="24"/>
                <w:szCs w:val="24"/>
              </w:rPr>
              <w:t xml:space="preserve"> </w:t>
            </w:r>
            <w:r w:rsidRPr="008F7C5D">
              <w:rPr>
                <w:rFonts w:ascii="Times New Roman" w:hAnsi="Times New Roman"/>
                <w:sz w:val="24"/>
                <w:szCs w:val="24"/>
              </w:rPr>
              <w:t xml:space="preserve">молодежной политики администрации муниципального образования «Баяндаевский район» (далее </w:t>
            </w:r>
            <w:r>
              <w:rPr>
                <w:rFonts w:ascii="Times New Roman" w:hAnsi="Times New Roman"/>
                <w:sz w:val="24"/>
                <w:szCs w:val="24"/>
              </w:rPr>
              <w:t>–</w:t>
            </w:r>
            <w:r w:rsidRPr="008F7C5D">
              <w:rPr>
                <w:rFonts w:ascii="Times New Roman" w:hAnsi="Times New Roman"/>
                <w:sz w:val="24"/>
                <w:szCs w:val="24"/>
              </w:rPr>
              <w:t xml:space="preserve"> </w:t>
            </w:r>
            <w:r>
              <w:rPr>
                <w:rFonts w:ascii="Times New Roman" w:hAnsi="Times New Roman"/>
                <w:sz w:val="24"/>
                <w:szCs w:val="24"/>
              </w:rPr>
              <w:t xml:space="preserve">специалист </w:t>
            </w:r>
            <w:r w:rsidRPr="008F7C5D">
              <w:rPr>
                <w:rFonts w:ascii="Times New Roman" w:hAnsi="Times New Roman"/>
                <w:sz w:val="24"/>
                <w:szCs w:val="24"/>
              </w:rPr>
              <w:t>МП)</w:t>
            </w:r>
          </w:p>
        </w:tc>
      </w:tr>
      <w:tr w:rsidR="00B45FA9" w:rsidRPr="00247681" w:rsidTr="003A1024">
        <w:tc>
          <w:tcPr>
            <w:tcW w:w="648" w:type="dxa"/>
            <w:shd w:val="clear" w:color="auto" w:fill="auto"/>
          </w:tcPr>
          <w:p w:rsidR="00B45FA9" w:rsidRPr="00247681" w:rsidRDefault="003A1024" w:rsidP="003A1024">
            <w:pPr>
              <w:tabs>
                <w:tab w:val="left" w:pos="3390"/>
              </w:tabs>
              <w:autoSpaceDE w:val="0"/>
              <w:autoSpaceDN w:val="0"/>
              <w:adjustRightInd w:val="0"/>
              <w:spacing w:after="0" w:line="240" w:lineRule="auto"/>
              <w:jc w:val="both"/>
              <w:rPr>
                <w:rFonts w:ascii="Times New Roman" w:hAnsi="Times New Roman"/>
              </w:rPr>
            </w:pPr>
            <w:r>
              <w:rPr>
                <w:rFonts w:ascii="Times New Roman" w:hAnsi="Times New Roman"/>
              </w:rPr>
              <w:t>3</w:t>
            </w:r>
            <w:r w:rsidR="00585241" w:rsidRPr="00247681">
              <w:rPr>
                <w:rFonts w:ascii="Times New Roman" w:hAnsi="Times New Roman"/>
              </w:rPr>
              <w:t>.</w:t>
            </w:r>
          </w:p>
        </w:tc>
        <w:tc>
          <w:tcPr>
            <w:tcW w:w="3679" w:type="dxa"/>
            <w:shd w:val="clear" w:color="auto" w:fill="auto"/>
          </w:tcPr>
          <w:p w:rsidR="00B45FA9" w:rsidRPr="00247681" w:rsidRDefault="00585241" w:rsidP="007E43C2">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Ц</w:t>
            </w:r>
            <w:r w:rsidR="00B45FA9" w:rsidRPr="00247681">
              <w:rPr>
                <w:rFonts w:ascii="Times New Roman" w:hAnsi="Times New Roman"/>
              </w:rPr>
              <w:t xml:space="preserve">ель </w:t>
            </w:r>
            <w:r w:rsidR="00247681" w:rsidRPr="00247681">
              <w:rPr>
                <w:rFonts w:ascii="Times New Roman" w:hAnsi="Times New Roman"/>
              </w:rPr>
              <w:t xml:space="preserve">муниципальной </w:t>
            </w:r>
            <w:r w:rsidR="00B45FA9" w:rsidRPr="00247681">
              <w:rPr>
                <w:rFonts w:ascii="Times New Roman" w:hAnsi="Times New Roman"/>
              </w:rPr>
              <w:t>программы</w:t>
            </w:r>
          </w:p>
        </w:tc>
        <w:tc>
          <w:tcPr>
            <w:tcW w:w="4961" w:type="dxa"/>
            <w:shd w:val="clear" w:color="auto" w:fill="auto"/>
          </w:tcPr>
          <w:p w:rsidR="00B45FA9" w:rsidRPr="00247681" w:rsidRDefault="00B45FA9" w:rsidP="007E43C2">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Создание механизма государственной поддержки молодых семей в решении жилищной проблемы в муниципальном образовании «Баяндаевский район» (далее – Баяндаевский район)</w:t>
            </w:r>
          </w:p>
        </w:tc>
      </w:tr>
      <w:tr w:rsidR="00585241" w:rsidRPr="00247681" w:rsidTr="003A1024">
        <w:trPr>
          <w:trHeight w:val="280"/>
        </w:trPr>
        <w:tc>
          <w:tcPr>
            <w:tcW w:w="648" w:type="dxa"/>
            <w:shd w:val="clear" w:color="auto" w:fill="auto"/>
          </w:tcPr>
          <w:p w:rsidR="00585241" w:rsidRPr="00247681" w:rsidRDefault="003A1024" w:rsidP="00585241">
            <w:pPr>
              <w:tabs>
                <w:tab w:val="left" w:pos="3390"/>
              </w:tabs>
              <w:autoSpaceDE w:val="0"/>
              <w:autoSpaceDN w:val="0"/>
              <w:adjustRightInd w:val="0"/>
              <w:spacing w:after="0" w:line="240" w:lineRule="auto"/>
              <w:jc w:val="both"/>
              <w:rPr>
                <w:rFonts w:ascii="Times New Roman" w:hAnsi="Times New Roman"/>
              </w:rPr>
            </w:pPr>
            <w:r>
              <w:rPr>
                <w:rFonts w:ascii="Times New Roman" w:hAnsi="Times New Roman"/>
              </w:rPr>
              <w:t>4</w:t>
            </w:r>
            <w:r w:rsidR="00585241" w:rsidRPr="00247681">
              <w:rPr>
                <w:rFonts w:ascii="Times New Roman" w:hAnsi="Times New Roman"/>
              </w:rPr>
              <w:t>.</w:t>
            </w:r>
          </w:p>
        </w:tc>
        <w:tc>
          <w:tcPr>
            <w:tcW w:w="3679" w:type="dxa"/>
            <w:shd w:val="clear" w:color="auto" w:fill="auto"/>
          </w:tcPr>
          <w:p w:rsidR="00585241" w:rsidRPr="00247681" w:rsidRDefault="00585241" w:rsidP="007E43C2">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 xml:space="preserve">Задачи </w:t>
            </w:r>
            <w:r w:rsidR="00247681" w:rsidRPr="00247681">
              <w:rPr>
                <w:rFonts w:ascii="Times New Roman" w:hAnsi="Times New Roman"/>
              </w:rPr>
              <w:t xml:space="preserve">муниципальной </w:t>
            </w:r>
            <w:r w:rsidRPr="00247681">
              <w:rPr>
                <w:rFonts w:ascii="Times New Roman" w:hAnsi="Times New Roman"/>
              </w:rPr>
              <w:t>программы</w:t>
            </w:r>
          </w:p>
        </w:tc>
        <w:tc>
          <w:tcPr>
            <w:tcW w:w="4961" w:type="dxa"/>
            <w:shd w:val="clear" w:color="auto" w:fill="auto"/>
          </w:tcPr>
          <w:p w:rsidR="00585241" w:rsidRDefault="003A1024" w:rsidP="003A1024">
            <w:pPr>
              <w:numPr>
                <w:ilvl w:val="0"/>
                <w:numId w:val="9"/>
              </w:numPr>
              <w:tabs>
                <w:tab w:val="left" w:pos="-216"/>
              </w:tabs>
              <w:autoSpaceDE w:val="0"/>
              <w:autoSpaceDN w:val="0"/>
              <w:adjustRightInd w:val="0"/>
              <w:spacing w:after="0" w:line="240" w:lineRule="auto"/>
              <w:ind w:left="209" w:hanging="209"/>
              <w:jc w:val="both"/>
              <w:rPr>
                <w:rFonts w:ascii="Times New Roman" w:hAnsi="Times New Roman"/>
              </w:rPr>
            </w:pPr>
            <w:r w:rsidRPr="00247681">
              <w:rPr>
                <w:rFonts w:ascii="Times New Roman" w:hAnsi="Times New Roman"/>
              </w:rPr>
              <w:t>Формирование финансового и организационного механизма оказания государственной поддержки молодым сем</w:t>
            </w:r>
            <w:r>
              <w:rPr>
                <w:rFonts w:ascii="Times New Roman" w:hAnsi="Times New Roman"/>
              </w:rPr>
              <w:t>ьям в решении жилищной проблемы;</w:t>
            </w:r>
          </w:p>
          <w:p w:rsidR="003A1024" w:rsidRDefault="003A1024" w:rsidP="003A1024">
            <w:pPr>
              <w:numPr>
                <w:ilvl w:val="0"/>
                <w:numId w:val="9"/>
              </w:numPr>
              <w:tabs>
                <w:tab w:val="left" w:pos="-216"/>
              </w:tabs>
              <w:autoSpaceDE w:val="0"/>
              <w:autoSpaceDN w:val="0"/>
              <w:adjustRightInd w:val="0"/>
              <w:spacing w:after="0" w:line="240" w:lineRule="auto"/>
              <w:ind w:left="209" w:hanging="209"/>
              <w:jc w:val="both"/>
              <w:rPr>
                <w:rFonts w:ascii="Times New Roman" w:hAnsi="Times New Roman"/>
              </w:rPr>
            </w:pPr>
            <w:r w:rsidRPr="00247681">
              <w:rPr>
                <w:rFonts w:ascii="Times New Roman" w:hAnsi="Times New Roman"/>
              </w:rPr>
              <w:t xml:space="preserve">Разработка нормативных правовых актов по реализации </w:t>
            </w:r>
            <w:r>
              <w:rPr>
                <w:rFonts w:ascii="Times New Roman" w:hAnsi="Times New Roman"/>
              </w:rPr>
              <w:t>Программы;</w:t>
            </w:r>
          </w:p>
          <w:p w:rsidR="003A1024" w:rsidRPr="00247681" w:rsidRDefault="003A1024" w:rsidP="003A1024">
            <w:pPr>
              <w:numPr>
                <w:ilvl w:val="0"/>
                <w:numId w:val="9"/>
              </w:numPr>
              <w:tabs>
                <w:tab w:val="left" w:pos="-216"/>
              </w:tabs>
              <w:autoSpaceDE w:val="0"/>
              <w:autoSpaceDN w:val="0"/>
              <w:adjustRightInd w:val="0"/>
              <w:spacing w:after="0" w:line="240" w:lineRule="auto"/>
              <w:ind w:left="209" w:hanging="209"/>
              <w:jc w:val="both"/>
              <w:rPr>
                <w:rFonts w:ascii="Times New Roman" w:hAnsi="Times New Roman"/>
              </w:rPr>
            </w:pPr>
            <w:r w:rsidRPr="00247681">
              <w:rPr>
                <w:rFonts w:ascii="Times New Roman" w:hAnsi="Times New Roman"/>
              </w:rPr>
              <w:t>Оказание молодым семьям государственной поддержки в виде предоставления социальных выплат за счет бюджетных средств.</w:t>
            </w:r>
          </w:p>
        </w:tc>
      </w:tr>
      <w:tr w:rsidR="00B45FA9" w:rsidRPr="00247681" w:rsidTr="003A1024">
        <w:tc>
          <w:tcPr>
            <w:tcW w:w="648" w:type="dxa"/>
            <w:shd w:val="clear" w:color="auto" w:fill="auto"/>
          </w:tcPr>
          <w:p w:rsidR="00B45FA9" w:rsidRPr="00247681" w:rsidRDefault="003A1024" w:rsidP="007E43C2">
            <w:pPr>
              <w:tabs>
                <w:tab w:val="left" w:pos="3390"/>
              </w:tabs>
              <w:autoSpaceDE w:val="0"/>
              <w:autoSpaceDN w:val="0"/>
              <w:adjustRightInd w:val="0"/>
              <w:spacing w:after="0" w:line="240" w:lineRule="auto"/>
              <w:jc w:val="both"/>
              <w:rPr>
                <w:rFonts w:ascii="Times New Roman" w:hAnsi="Times New Roman"/>
              </w:rPr>
            </w:pPr>
            <w:r>
              <w:rPr>
                <w:rFonts w:ascii="Times New Roman" w:hAnsi="Times New Roman"/>
              </w:rPr>
              <w:t>5.</w:t>
            </w:r>
          </w:p>
        </w:tc>
        <w:tc>
          <w:tcPr>
            <w:tcW w:w="3679" w:type="dxa"/>
            <w:shd w:val="clear" w:color="auto" w:fill="auto"/>
          </w:tcPr>
          <w:p w:rsidR="00B45FA9" w:rsidRPr="00247681" w:rsidRDefault="00B45FA9" w:rsidP="007E43C2">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Сроки реализации</w:t>
            </w:r>
            <w:r w:rsidR="00247681" w:rsidRPr="00247681">
              <w:rPr>
                <w:rFonts w:ascii="Times New Roman" w:hAnsi="Times New Roman"/>
              </w:rPr>
              <w:t xml:space="preserve"> муниципальной программы</w:t>
            </w:r>
          </w:p>
          <w:p w:rsidR="00247681" w:rsidRPr="00247681" w:rsidRDefault="00247681" w:rsidP="007E43C2">
            <w:pPr>
              <w:tabs>
                <w:tab w:val="left" w:pos="3390"/>
              </w:tabs>
              <w:autoSpaceDE w:val="0"/>
              <w:autoSpaceDN w:val="0"/>
              <w:adjustRightInd w:val="0"/>
              <w:spacing w:after="0" w:line="240" w:lineRule="auto"/>
              <w:jc w:val="both"/>
              <w:rPr>
                <w:rFonts w:ascii="Times New Roman" w:hAnsi="Times New Roman"/>
              </w:rPr>
            </w:pPr>
          </w:p>
        </w:tc>
        <w:tc>
          <w:tcPr>
            <w:tcW w:w="4961" w:type="dxa"/>
            <w:shd w:val="clear" w:color="auto" w:fill="auto"/>
          </w:tcPr>
          <w:p w:rsidR="00B45FA9" w:rsidRPr="00247681" w:rsidRDefault="00B45FA9" w:rsidP="00D91D32">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2016-20</w:t>
            </w:r>
            <w:r w:rsidR="00D91D32">
              <w:rPr>
                <w:rFonts w:ascii="Times New Roman" w:hAnsi="Times New Roman"/>
              </w:rPr>
              <w:t>20</w:t>
            </w:r>
            <w:r w:rsidRPr="00247681">
              <w:rPr>
                <w:rFonts w:ascii="Times New Roman" w:hAnsi="Times New Roman"/>
              </w:rPr>
              <w:t xml:space="preserve"> годы</w:t>
            </w:r>
          </w:p>
        </w:tc>
      </w:tr>
      <w:tr w:rsidR="003A1024" w:rsidRPr="00247681" w:rsidTr="003A1024">
        <w:tc>
          <w:tcPr>
            <w:tcW w:w="648" w:type="dxa"/>
            <w:vMerge w:val="restart"/>
            <w:shd w:val="clear" w:color="auto" w:fill="auto"/>
          </w:tcPr>
          <w:p w:rsidR="003A1024" w:rsidRPr="00247681" w:rsidRDefault="003A1024" w:rsidP="007E43C2">
            <w:pPr>
              <w:tabs>
                <w:tab w:val="left" w:pos="3390"/>
              </w:tabs>
              <w:autoSpaceDE w:val="0"/>
              <w:autoSpaceDN w:val="0"/>
              <w:adjustRightInd w:val="0"/>
              <w:spacing w:after="0" w:line="240" w:lineRule="auto"/>
              <w:jc w:val="both"/>
              <w:rPr>
                <w:rFonts w:ascii="Times New Roman" w:hAnsi="Times New Roman"/>
              </w:rPr>
            </w:pPr>
          </w:p>
        </w:tc>
        <w:tc>
          <w:tcPr>
            <w:tcW w:w="3679" w:type="dxa"/>
            <w:vMerge w:val="restart"/>
            <w:shd w:val="clear" w:color="auto" w:fill="auto"/>
          </w:tcPr>
          <w:p w:rsidR="003A1024" w:rsidRPr="00247681" w:rsidRDefault="003A1024" w:rsidP="007E43C2">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Объем и источник финансирования</w:t>
            </w:r>
          </w:p>
        </w:tc>
        <w:tc>
          <w:tcPr>
            <w:tcW w:w="4961" w:type="dxa"/>
            <w:shd w:val="clear" w:color="auto" w:fill="auto"/>
          </w:tcPr>
          <w:p w:rsidR="007E67E2" w:rsidRDefault="003A1024" w:rsidP="007E67E2">
            <w:pPr>
              <w:spacing w:after="0" w:line="240" w:lineRule="auto"/>
              <w:ind w:firstLine="709"/>
              <w:jc w:val="both"/>
              <w:rPr>
                <w:rFonts w:ascii="Times New Roman" w:hAnsi="Times New Roman"/>
                <w:sz w:val="24"/>
              </w:rPr>
            </w:pPr>
            <w:r w:rsidRPr="00247681">
              <w:rPr>
                <w:rFonts w:ascii="Times New Roman" w:hAnsi="Times New Roman"/>
              </w:rPr>
              <w:t>Из средств бюджета муниципального образования «Баяндаевский район» (далее – бюджет района):</w:t>
            </w:r>
            <w:r w:rsidR="007E67E2" w:rsidRPr="00513C4A">
              <w:rPr>
                <w:rFonts w:ascii="Times New Roman" w:hAnsi="Times New Roman"/>
                <w:sz w:val="24"/>
              </w:rPr>
              <w:t xml:space="preserve"> </w:t>
            </w:r>
          </w:p>
          <w:p w:rsidR="007E67E2" w:rsidRPr="00A462F9" w:rsidRDefault="007E67E2" w:rsidP="007E67E2">
            <w:pPr>
              <w:spacing w:after="0" w:line="240" w:lineRule="auto"/>
              <w:ind w:firstLine="709"/>
              <w:jc w:val="both"/>
              <w:rPr>
                <w:rFonts w:ascii="Times New Roman" w:hAnsi="Times New Roman"/>
                <w:sz w:val="24"/>
              </w:rPr>
            </w:pPr>
            <w:r w:rsidRPr="00513C4A">
              <w:rPr>
                <w:rFonts w:ascii="Times New Roman" w:hAnsi="Times New Roman"/>
                <w:sz w:val="24"/>
              </w:rPr>
              <w:lastRenderedPageBreak/>
              <w:t xml:space="preserve">Общий объем финансирования из бюджета района составляет </w:t>
            </w:r>
            <w:r w:rsidR="00D91D32" w:rsidRPr="00A462F9">
              <w:rPr>
                <w:rFonts w:ascii="Times New Roman" w:hAnsi="Times New Roman"/>
                <w:sz w:val="24"/>
              </w:rPr>
              <w:t>2</w:t>
            </w:r>
            <w:r w:rsidRPr="00A462F9">
              <w:rPr>
                <w:rFonts w:ascii="Times New Roman" w:hAnsi="Times New Roman"/>
                <w:sz w:val="24"/>
              </w:rPr>
              <w:t> </w:t>
            </w:r>
            <w:r w:rsidR="00D91D32" w:rsidRPr="00A462F9">
              <w:rPr>
                <w:rFonts w:ascii="Times New Roman" w:hAnsi="Times New Roman"/>
                <w:sz w:val="24"/>
              </w:rPr>
              <w:t>458 732</w:t>
            </w:r>
            <w:r w:rsidRPr="00A462F9">
              <w:rPr>
                <w:rFonts w:ascii="Times New Roman" w:hAnsi="Times New Roman"/>
                <w:sz w:val="24"/>
              </w:rPr>
              <w:t xml:space="preserve"> руб. Объем финансирования из бюджета района  составляет по годам:</w:t>
            </w:r>
          </w:p>
          <w:p w:rsidR="007E67E2" w:rsidRPr="00513C4A" w:rsidRDefault="007E67E2" w:rsidP="007E67E2">
            <w:pPr>
              <w:spacing w:after="0" w:line="240" w:lineRule="auto"/>
              <w:ind w:firstLine="709"/>
              <w:jc w:val="both"/>
              <w:rPr>
                <w:rFonts w:ascii="Times New Roman" w:hAnsi="Times New Roman"/>
                <w:sz w:val="24"/>
              </w:rPr>
            </w:pPr>
            <w:r w:rsidRPr="00A462F9">
              <w:rPr>
                <w:rFonts w:ascii="Times New Roman" w:hAnsi="Times New Roman"/>
                <w:sz w:val="24"/>
              </w:rPr>
              <w:t xml:space="preserve">2016 год – </w:t>
            </w:r>
            <w:r w:rsidR="00D91D32" w:rsidRPr="00A462F9">
              <w:rPr>
                <w:rFonts w:ascii="Times New Roman" w:hAnsi="Times New Roman"/>
                <w:sz w:val="24"/>
              </w:rPr>
              <w:t>260 820</w:t>
            </w:r>
            <w:r w:rsidRPr="00A462F9">
              <w:rPr>
                <w:rFonts w:ascii="Times New Roman" w:hAnsi="Times New Roman"/>
                <w:sz w:val="24"/>
              </w:rPr>
              <w:t xml:space="preserve"> руб.</w:t>
            </w:r>
          </w:p>
          <w:p w:rsidR="007E67E2" w:rsidRPr="00513C4A" w:rsidRDefault="007E67E2" w:rsidP="007E67E2">
            <w:pPr>
              <w:spacing w:after="0" w:line="240" w:lineRule="auto"/>
              <w:ind w:firstLine="709"/>
              <w:jc w:val="both"/>
              <w:rPr>
                <w:rFonts w:ascii="Times New Roman" w:hAnsi="Times New Roman"/>
                <w:sz w:val="24"/>
              </w:rPr>
            </w:pPr>
            <w:r w:rsidRPr="00513C4A">
              <w:rPr>
                <w:rFonts w:ascii="Times New Roman" w:hAnsi="Times New Roman"/>
                <w:sz w:val="24"/>
              </w:rPr>
              <w:t xml:space="preserve">2017 год – </w:t>
            </w:r>
            <w:r w:rsidR="00D91D32">
              <w:rPr>
                <w:rFonts w:ascii="Times New Roman" w:hAnsi="Times New Roman"/>
                <w:sz w:val="24"/>
              </w:rPr>
              <w:t>244</w:t>
            </w:r>
            <w:r w:rsidRPr="00513C4A">
              <w:rPr>
                <w:rFonts w:ascii="Times New Roman" w:hAnsi="Times New Roman"/>
                <w:sz w:val="24"/>
              </w:rPr>
              <w:t xml:space="preserve"> 120 руб.</w:t>
            </w:r>
          </w:p>
          <w:p w:rsidR="007E67E2" w:rsidRDefault="007E67E2" w:rsidP="007E67E2">
            <w:pPr>
              <w:spacing w:after="0" w:line="240" w:lineRule="auto"/>
              <w:ind w:firstLine="709"/>
              <w:jc w:val="both"/>
              <w:rPr>
                <w:rFonts w:ascii="Times New Roman" w:hAnsi="Times New Roman"/>
                <w:sz w:val="24"/>
              </w:rPr>
            </w:pPr>
            <w:r w:rsidRPr="00513C4A">
              <w:rPr>
                <w:rFonts w:ascii="Times New Roman" w:hAnsi="Times New Roman"/>
                <w:sz w:val="24"/>
              </w:rPr>
              <w:t xml:space="preserve">2018 год  - </w:t>
            </w:r>
            <w:r w:rsidR="00D91D32">
              <w:rPr>
                <w:rFonts w:ascii="Times New Roman" w:hAnsi="Times New Roman"/>
                <w:sz w:val="24"/>
              </w:rPr>
              <w:t>610</w:t>
            </w:r>
            <w:r w:rsidRPr="00513C4A">
              <w:rPr>
                <w:rFonts w:ascii="Times New Roman" w:hAnsi="Times New Roman"/>
                <w:sz w:val="24"/>
              </w:rPr>
              <w:t xml:space="preserve"> </w:t>
            </w:r>
            <w:r w:rsidR="00D91D32">
              <w:rPr>
                <w:rFonts w:ascii="Times New Roman" w:hAnsi="Times New Roman"/>
                <w:sz w:val="24"/>
              </w:rPr>
              <w:t>560</w:t>
            </w:r>
            <w:r w:rsidRPr="00513C4A">
              <w:rPr>
                <w:rFonts w:ascii="Times New Roman" w:hAnsi="Times New Roman"/>
                <w:sz w:val="24"/>
              </w:rPr>
              <w:t xml:space="preserve"> руб. </w:t>
            </w:r>
          </w:p>
          <w:p w:rsidR="00D91D32" w:rsidRPr="00513C4A" w:rsidRDefault="00D91D32" w:rsidP="00D91D32">
            <w:pPr>
              <w:spacing w:after="0" w:line="240" w:lineRule="auto"/>
              <w:ind w:firstLine="709"/>
              <w:jc w:val="both"/>
              <w:rPr>
                <w:rFonts w:ascii="Times New Roman" w:hAnsi="Times New Roman"/>
                <w:sz w:val="24"/>
              </w:rPr>
            </w:pPr>
            <w:r>
              <w:rPr>
                <w:rFonts w:ascii="Times New Roman" w:hAnsi="Times New Roman"/>
                <w:sz w:val="24"/>
              </w:rPr>
              <w:t>2019</w:t>
            </w:r>
            <w:r w:rsidRPr="00513C4A">
              <w:rPr>
                <w:rFonts w:ascii="Times New Roman" w:hAnsi="Times New Roman"/>
                <w:sz w:val="24"/>
              </w:rPr>
              <w:t xml:space="preserve"> год – </w:t>
            </w:r>
            <w:r>
              <w:rPr>
                <w:rFonts w:ascii="Times New Roman" w:hAnsi="Times New Roman"/>
                <w:sz w:val="24"/>
              </w:rPr>
              <w:t>671 616</w:t>
            </w:r>
            <w:r w:rsidRPr="00513C4A">
              <w:rPr>
                <w:rFonts w:ascii="Times New Roman" w:hAnsi="Times New Roman"/>
                <w:sz w:val="24"/>
              </w:rPr>
              <w:t xml:space="preserve"> руб.</w:t>
            </w:r>
          </w:p>
          <w:p w:rsidR="00D91D32" w:rsidRDefault="00D91D32" w:rsidP="00D91D32">
            <w:pPr>
              <w:spacing w:after="0" w:line="240" w:lineRule="auto"/>
              <w:ind w:firstLine="709"/>
              <w:jc w:val="both"/>
              <w:rPr>
                <w:rFonts w:ascii="Times New Roman" w:hAnsi="Times New Roman"/>
                <w:sz w:val="24"/>
              </w:rPr>
            </w:pPr>
            <w:r w:rsidRPr="00513C4A">
              <w:rPr>
                <w:rFonts w:ascii="Times New Roman" w:hAnsi="Times New Roman"/>
                <w:sz w:val="24"/>
              </w:rPr>
              <w:t>20</w:t>
            </w:r>
            <w:r>
              <w:rPr>
                <w:rFonts w:ascii="Times New Roman" w:hAnsi="Times New Roman"/>
                <w:sz w:val="24"/>
              </w:rPr>
              <w:t>20</w:t>
            </w:r>
            <w:r w:rsidRPr="00513C4A">
              <w:rPr>
                <w:rFonts w:ascii="Times New Roman" w:hAnsi="Times New Roman"/>
                <w:sz w:val="24"/>
              </w:rPr>
              <w:t xml:space="preserve"> год  - </w:t>
            </w:r>
            <w:r>
              <w:rPr>
                <w:rFonts w:ascii="Times New Roman" w:hAnsi="Times New Roman"/>
                <w:sz w:val="24"/>
              </w:rPr>
              <w:t>671</w:t>
            </w:r>
            <w:r w:rsidRPr="00513C4A">
              <w:rPr>
                <w:rFonts w:ascii="Times New Roman" w:hAnsi="Times New Roman"/>
                <w:sz w:val="24"/>
              </w:rPr>
              <w:t xml:space="preserve"> </w:t>
            </w:r>
            <w:r>
              <w:rPr>
                <w:rFonts w:ascii="Times New Roman" w:hAnsi="Times New Roman"/>
                <w:sz w:val="24"/>
              </w:rPr>
              <w:t>616</w:t>
            </w:r>
            <w:r w:rsidRPr="00513C4A">
              <w:rPr>
                <w:rFonts w:ascii="Times New Roman" w:hAnsi="Times New Roman"/>
                <w:sz w:val="24"/>
              </w:rPr>
              <w:t xml:space="preserve"> руб. </w:t>
            </w:r>
          </w:p>
          <w:p w:rsidR="00D91D32" w:rsidRPr="007E67E2" w:rsidRDefault="00D91D32" w:rsidP="007E67E2">
            <w:pPr>
              <w:spacing w:after="0" w:line="240" w:lineRule="auto"/>
              <w:ind w:firstLine="709"/>
              <w:jc w:val="both"/>
              <w:rPr>
                <w:rFonts w:ascii="Times New Roman" w:hAnsi="Times New Roman"/>
                <w:sz w:val="24"/>
              </w:rPr>
            </w:pPr>
          </w:p>
        </w:tc>
      </w:tr>
      <w:tr w:rsidR="003A1024" w:rsidRPr="00247681" w:rsidTr="003A1024">
        <w:tc>
          <w:tcPr>
            <w:tcW w:w="648" w:type="dxa"/>
            <w:vMerge/>
            <w:shd w:val="clear" w:color="auto" w:fill="auto"/>
          </w:tcPr>
          <w:p w:rsidR="003A1024" w:rsidRPr="00247681" w:rsidRDefault="003A1024" w:rsidP="007E43C2">
            <w:pPr>
              <w:tabs>
                <w:tab w:val="left" w:pos="3390"/>
              </w:tabs>
              <w:autoSpaceDE w:val="0"/>
              <w:autoSpaceDN w:val="0"/>
              <w:adjustRightInd w:val="0"/>
              <w:spacing w:after="0" w:line="240" w:lineRule="auto"/>
              <w:jc w:val="both"/>
              <w:rPr>
                <w:rFonts w:ascii="Times New Roman" w:hAnsi="Times New Roman"/>
              </w:rPr>
            </w:pPr>
          </w:p>
        </w:tc>
        <w:tc>
          <w:tcPr>
            <w:tcW w:w="3679" w:type="dxa"/>
            <w:vMerge/>
            <w:shd w:val="clear" w:color="auto" w:fill="auto"/>
          </w:tcPr>
          <w:p w:rsidR="003A1024" w:rsidRPr="00247681" w:rsidRDefault="003A1024" w:rsidP="007E43C2">
            <w:pPr>
              <w:tabs>
                <w:tab w:val="left" w:pos="3390"/>
              </w:tabs>
              <w:autoSpaceDE w:val="0"/>
              <w:autoSpaceDN w:val="0"/>
              <w:adjustRightInd w:val="0"/>
              <w:spacing w:after="0" w:line="240" w:lineRule="auto"/>
              <w:jc w:val="both"/>
              <w:rPr>
                <w:rFonts w:ascii="Times New Roman" w:hAnsi="Times New Roman"/>
              </w:rPr>
            </w:pPr>
          </w:p>
        </w:tc>
        <w:tc>
          <w:tcPr>
            <w:tcW w:w="4961" w:type="dxa"/>
            <w:shd w:val="clear" w:color="auto" w:fill="auto"/>
          </w:tcPr>
          <w:p w:rsidR="003A1024" w:rsidRPr="00247681" w:rsidRDefault="003A1024" w:rsidP="007E43C2">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При реализации программы в установленном законодательством порядке могут быть использованы переданные бюджету района средства федерального бюджета, бюджета Иркутской области и внебюджетные средства (собственные и заемные средства молодых семей и т.п.)</w:t>
            </w:r>
          </w:p>
          <w:p w:rsidR="003A1024" w:rsidRPr="00247681" w:rsidRDefault="003A1024" w:rsidP="007E43C2">
            <w:pPr>
              <w:autoSpaceDE w:val="0"/>
              <w:autoSpaceDN w:val="0"/>
              <w:adjustRightInd w:val="0"/>
              <w:spacing w:after="0" w:line="240" w:lineRule="auto"/>
              <w:jc w:val="both"/>
              <w:rPr>
                <w:rFonts w:ascii="Times New Roman" w:hAnsi="Times New Roman"/>
              </w:rPr>
            </w:pPr>
            <w:r w:rsidRPr="00247681">
              <w:rPr>
                <w:rFonts w:ascii="Times New Roman" w:hAnsi="Times New Roman"/>
              </w:rPr>
              <w:t>Объемы финансирования из федерального бюджета уточняются с учетом доведенных лимитов финансирования на реализацию программы на соответствующий финансовый год и плановый период за счет федерального бюджета, предусмотренных на реализацию федеральной целевой программы «Жилище» на 2011-2015 годы, утвержденными постановлением Правительства РФ от 17 декабря 2010 года № 1050;</w:t>
            </w:r>
          </w:p>
          <w:p w:rsidR="003A1024" w:rsidRPr="00247681" w:rsidRDefault="003A1024" w:rsidP="007E43C2">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 xml:space="preserve"> </w:t>
            </w:r>
          </w:p>
        </w:tc>
      </w:tr>
      <w:tr w:rsidR="00B45FA9" w:rsidRPr="00F5510D" w:rsidTr="003A1024">
        <w:tc>
          <w:tcPr>
            <w:tcW w:w="648" w:type="dxa"/>
            <w:shd w:val="clear" w:color="auto" w:fill="auto"/>
          </w:tcPr>
          <w:p w:rsidR="00B45FA9" w:rsidRPr="00247681" w:rsidRDefault="00B45FA9" w:rsidP="007E43C2">
            <w:pPr>
              <w:tabs>
                <w:tab w:val="left" w:pos="3390"/>
              </w:tabs>
              <w:autoSpaceDE w:val="0"/>
              <w:autoSpaceDN w:val="0"/>
              <w:adjustRightInd w:val="0"/>
              <w:spacing w:after="0" w:line="240" w:lineRule="auto"/>
              <w:jc w:val="both"/>
              <w:rPr>
                <w:rFonts w:ascii="Times New Roman" w:hAnsi="Times New Roman"/>
              </w:rPr>
            </w:pPr>
          </w:p>
        </w:tc>
        <w:tc>
          <w:tcPr>
            <w:tcW w:w="3679" w:type="dxa"/>
            <w:shd w:val="clear" w:color="auto" w:fill="auto"/>
          </w:tcPr>
          <w:p w:rsidR="00B45FA9" w:rsidRPr="00247681" w:rsidRDefault="00B45FA9" w:rsidP="00247681">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Ожидаемые</w:t>
            </w:r>
            <w:r w:rsidR="00247681" w:rsidRPr="00247681">
              <w:rPr>
                <w:rFonts w:ascii="Times New Roman" w:hAnsi="Times New Roman"/>
              </w:rPr>
              <w:t xml:space="preserve"> конечные</w:t>
            </w:r>
            <w:r w:rsidRPr="00247681">
              <w:rPr>
                <w:rFonts w:ascii="Times New Roman" w:hAnsi="Times New Roman"/>
              </w:rPr>
              <w:t xml:space="preserve"> результаты реализации</w:t>
            </w:r>
            <w:r w:rsidR="00247681" w:rsidRPr="00247681">
              <w:rPr>
                <w:rFonts w:ascii="Times New Roman" w:hAnsi="Times New Roman"/>
              </w:rPr>
              <w:t xml:space="preserve"> муниципальной </w:t>
            </w:r>
            <w:r w:rsidRPr="00247681">
              <w:rPr>
                <w:rFonts w:ascii="Times New Roman" w:hAnsi="Times New Roman"/>
              </w:rPr>
              <w:t xml:space="preserve"> программы</w:t>
            </w:r>
          </w:p>
        </w:tc>
        <w:tc>
          <w:tcPr>
            <w:tcW w:w="4961" w:type="dxa"/>
            <w:shd w:val="clear" w:color="auto" w:fill="auto"/>
          </w:tcPr>
          <w:p w:rsidR="00B45FA9" w:rsidRPr="00247681" w:rsidRDefault="00B45FA9" w:rsidP="007E43C2">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Улучшение жилищных условий молодых семей, развитие кадрового потенциала Баяндаевского района</w:t>
            </w:r>
          </w:p>
        </w:tc>
      </w:tr>
    </w:tbl>
    <w:p w:rsidR="004D32A5" w:rsidRPr="00F5510D" w:rsidRDefault="004D32A5">
      <w:pPr>
        <w:autoSpaceDE w:val="0"/>
        <w:autoSpaceDN w:val="0"/>
        <w:adjustRightInd w:val="0"/>
        <w:spacing w:after="0" w:line="240" w:lineRule="auto"/>
        <w:jc w:val="center"/>
        <w:rPr>
          <w:rFonts w:cs="Calibri"/>
        </w:rPr>
      </w:pPr>
    </w:p>
    <w:p w:rsidR="004D32A5" w:rsidRPr="00F5510D" w:rsidRDefault="004D32A5" w:rsidP="00071857">
      <w:pPr>
        <w:autoSpaceDE w:val="0"/>
        <w:autoSpaceDN w:val="0"/>
        <w:adjustRightInd w:val="0"/>
        <w:spacing w:after="0" w:line="240" w:lineRule="auto"/>
        <w:ind w:firstLine="709"/>
        <w:jc w:val="center"/>
        <w:outlineLvl w:val="1"/>
        <w:rPr>
          <w:rFonts w:ascii="Times New Roman" w:hAnsi="Times New Roman" w:cs="Calibri"/>
        </w:rPr>
      </w:pPr>
      <w:r w:rsidRPr="00F5510D">
        <w:rPr>
          <w:rFonts w:ascii="Times New Roman" w:hAnsi="Times New Roman" w:cs="Calibri"/>
        </w:rPr>
        <w:t>1. СОДЕРЖАНИЕ ПРОБЛЕМЫ И ОБОСНОВАНИЕ НЕОБХОДИМОСТИ ЕЕ</w:t>
      </w:r>
    </w:p>
    <w:p w:rsidR="004D32A5" w:rsidRPr="00F5510D" w:rsidRDefault="004D32A5" w:rsidP="00071857">
      <w:pPr>
        <w:autoSpaceDE w:val="0"/>
        <w:autoSpaceDN w:val="0"/>
        <w:adjustRightInd w:val="0"/>
        <w:spacing w:after="0" w:line="240" w:lineRule="auto"/>
        <w:ind w:firstLine="709"/>
        <w:jc w:val="center"/>
        <w:rPr>
          <w:rFonts w:ascii="Times New Roman" w:hAnsi="Times New Roman" w:cs="Calibri"/>
        </w:rPr>
      </w:pPr>
      <w:r w:rsidRPr="00F5510D">
        <w:rPr>
          <w:rFonts w:ascii="Times New Roman" w:hAnsi="Times New Roman" w:cs="Calibri"/>
        </w:rPr>
        <w:t>РЕШЕНИЯ ПРОГРАММНЫМ МЕТОДОМ</w:t>
      </w:r>
    </w:p>
    <w:p w:rsidR="004D32A5" w:rsidRPr="00F5510D" w:rsidRDefault="004D32A5" w:rsidP="00071857">
      <w:pPr>
        <w:autoSpaceDE w:val="0"/>
        <w:autoSpaceDN w:val="0"/>
        <w:adjustRightInd w:val="0"/>
        <w:spacing w:after="0" w:line="240" w:lineRule="auto"/>
        <w:ind w:firstLine="709"/>
        <w:jc w:val="center"/>
        <w:rPr>
          <w:rFonts w:ascii="Times New Roman" w:hAnsi="Times New Roman" w:cs="Calibri"/>
          <w:sz w:val="24"/>
        </w:rPr>
      </w:pPr>
    </w:p>
    <w:p w:rsidR="004D32A5" w:rsidRPr="00F5510D" w:rsidRDefault="004D32A5" w:rsidP="00426839">
      <w:pPr>
        <w:autoSpaceDE w:val="0"/>
        <w:autoSpaceDN w:val="0"/>
        <w:adjustRightInd w:val="0"/>
        <w:spacing w:after="0" w:line="240" w:lineRule="auto"/>
        <w:ind w:firstLine="709"/>
        <w:jc w:val="both"/>
        <w:rPr>
          <w:rFonts w:ascii="Times New Roman" w:hAnsi="Times New Roman" w:cs="Calibri"/>
          <w:sz w:val="24"/>
        </w:rPr>
      </w:pPr>
      <w:r w:rsidRPr="00513C4A">
        <w:rPr>
          <w:rFonts w:ascii="Times New Roman" w:hAnsi="Times New Roman" w:cs="Calibri"/>
          <w:sz w:val="24"/>
        </w:rPr>
        <w:t>1.1. Муниципальная программа "Молодым с</w:t>
      </w:r>
      <w:r w:rsidR="00247681" w:rsidRPr="00513C4A">
        <w:rPr>
          <w:rFonts w:ascii="Times New Roman" w:hAnsi="Times New Roman" w:cs="Calibri"/>
          <w:sz w:val="24"/>
        </w:rPr>
        <w:t>емьям - доступное жилье" на 2016</w:t>
      </w:r>
      <w:r w:rsidR="00D91D32">
        <w:rPr>
          <w:rFonts w:ascii="Times New Roman" w:hAnsi="Times New Roman" w:cs="Calibri"/>
          <w:sz w:val="24"/>
        </w:rPr>
        <w:t xml:space="preserve"> - 2020</w:t>
      </w:r>
      <w:r w:rsidRPr="00513C4A">
        <w:rPr>
          <w:rFonts w:ascii="Times New Roman" w:hAnsi="Times New Roman" w:cs="Calibri"/>
          <w:sz w:val="24"/>
        </w:rPr>
        <w:t xml:space="preserve"> годы разработана в соответствии с:</w:t>
      </w:r>
    </w:p>
    <w:p w:rsidR="004D32A5" w:rsidRPr="00F5510D" w:rsidRDefault="004D32A5" w:rsidP="00426839">
      <w:pPr>
        <w:autoSpaceDE w:val="0"/>
        <w:autoSpaceDN w:val="0"/>
        <w:adjustRightInd w:val="0"/>
        <w:spacing w:after="0" w:line="240" w:lineRule="auto"/>
        <w:ind w:firstLine="709"/>
        <w:jc w:val="both"/>
        <w:rPr>
          <w:rFonts w:ascii="Times New Roman" w:hAnsi="Times New Roman" w:cs="Calibri"/>
          <w:sz w:val="24"/>
        </w:rPr>
      </w:pPr>
      <w:r w:rsidRPr="00F5510D">
        <w:rPr>
          <w:rFonts w:ascii="Times New Roman" w:hAnsi="Times New Roman" w:cs="Calibri"/>
          <w:sz w:val="24"/>
        </w:rPr>
        <w:t xml:space="preserve">1) Правилами предоставления социальных выплат на приобретение жилья в рамках реализации </w:t>
      </w:r>
      <w:hyperlink r:id="rId9" w:history="1">
        <w:r w:rsidRPr="00F5510D">
          <w:rPr>
            <w:rFonts w:ascii="Times New Roman" w:hAnsi="Times New Roman" w:cs="Calibri"/>
            <w:sz w:val="24"/>
          </w:rPr>
          <w:t>подпрограммы</w:t>
        </w:r>
      </w:hyperlink>
      <w:r w:rsidRPr="00F5510D">
        <w:rPr>
          <w:rFonts w:ascii="Times New Roman" w:hAnsi="Times New Roman" w:cs="Calibri"/>
          <w:sz w:val="24"/>
        </w:rPr>
        <w:t xml:space="preserve"> "Обеспечение жильем молодых семей" федеральной целевой программы "Жилище" на 2011 - 2015 годы, утвержденными постановлением Правительс</w:t>
      </w:r>
      <w:r w:rsidR="006163F0">
        <w:rPr>
          <w:rFonts w:ascii="Times New Roman" w:hAnsi="Times New Roman" w:cs="Calibri"/>
          <w:sz w:val="24"/>
        </w:rPr>
        <w:t>тва РФ от 17 декабря 2010 года №</w:t>
      </w:r>
      <w:r w:rsidRPr="00F5510D">
        <w:rPr>
          <w:rFonts w:ascii="Times New Roman" w:hAnsi="Times New Roman" w:cs="Calibri"/>
          <w:sz w:val="24"/>
        </w:rPr>
        <w:t xml:space="preserve"> 1050;</w:t>
      </w:r>
    </w:p>
    <w:p w:rsidR="004D32A5" w:rsidRPr="00F5510D" w:rsidRDefault="004D32A5" w:rsidP="00426839">
      <w:pPr>
        <w:autoSpaceDE w:val="0"/>
        <w:autoSpaceDN w:val="0"/>
        <w:adjustRightInd w:val="0"/>
        <w:spacing w:after="0" w:line="240" w:lineRule="auto"/>
        <w:ind w:firstLine="709"/>
        <w:jc w:val="both"/>
        <w:rPr>
          <w:rFonts w:ascii="Times New Roman" w:hAnsi="Times New Roman" w:cs="Calibri"/>
          <w:sz w:val="24"/>
        </w:rPr>
      </w:pPr>
      <w:r w:rsidRPr="00F5510D">
        <w:rPr>
          <w:rFonts w:ascii="Times New Roman" w:hAnsi="Times New Roman" w:cs="Calibri"/>
          <w:sz w:val="24"/>
        </w:rPr>
        <w:t xml:space="preserve">2) Областной государственной социальной </w:t>
      </w:r>
      <w:hyperlink r:id="rId10" w:history="1">
        <w:r w:rsidRPr="00F5510D">
          <w:rPr>
            <w:rFonts w:ascii="Times New Roman" w:hAnsi="Times New Roman" w:cs="Calibri"/>
            <w:sz w:val="24"/>
          </w:rPr>
          <w:t>программой</w:t>
        </w:r>
      </w:hyperlink>
      <w:r w:rsidRPr="00F5510D">
        <w:rPr>
          <w:rFonts w:ascii="Times New Roman" w:hAnsi="Times New Roman" w:cs="Calibri"/>
          <w:sz w:val="24"/>
        </w:rPr>
        <w:t xml:space="preserve"> "Молодым семьям - доступное жилье", утвержденной постановлением Законодательного собрания Иркутской области от 16 марта 2005 года </w:t>
      </w:r>
      <w:r w:rsidR="001D0417">
        <w:rPr>
          <w:rFonts w:ascii="Times New Roman" w:hAnsi="Times New Roman" w:cs="Calibri"/>
          <w:sz w:val="24"/>
        </w:rPr>
        <w:t>№</w:t>
      </w:r>
      <w:r w:rsidRPr="00F5510D">
        <w:rPr>
          <w:rFonts w:ascii="Times New Roman" w:hAnsi="Times New Roman" w:cs="Calibri"/>
          <w:sz w:val="24"/>
        </w:rPr>
        <w:t xml:space="preserve"> 7/26-ЗС (далее – областная программа);</w:t>
      </w:r>
    </w:p>
    <w:p w:rsidR="004D32A5" w:rsidRPr="00F5510D" w:rsidRDefault="004D32A5" w:rsidP="00426839">
      <w:pPr>
        <w:autoSpaceDE w:val="0"/>
        <w:autoSpaceDN w:val="0"/>
        <w:adjustRightInd w:val="0"/>
        <w:spacing w:after="0" w:line="240" w:lineRule="auto"/>
        <w:ind w:firstLine="709"/>
        <w:jc w:val="both"/>
        <w:rPr>
          <w:rFonts w:ascii="Times New Roman" w:hAnsi="Times New Roman" w:cs="Calibri"/>
          <w:sz w:val="24"/>
        </w:rPr>
      </w:pPr>
      <w:r w:rsidRPr="00F5510D">
        <w:rPr>
          <w:rFonts w:ascii="Times New Roman" w:hAnsi="Times New Roman" w:cs="Calibri"/>
          <w:sz w:val="24"/>
        </w:rPr>
        <w:t xml:space="preserve">3) </w:t>
      </w:r>
      <w:hyperlink r:id="rId11" w:history="1">
        <w:r w:rsidRPr="00F5510D">
          <w:rPr>
            <w:rFonts w:ascii="Times New Roman" w:hAnsi="Times New Roman" w:cs="Calibri"/>
            <w:sz w:val="24"/>
          </w:rPr>
          <w:t>Постановлением</w:t>
        </w:r>
      </w:hyperlink>
      <w:r w:rsidRPr="00F5510D">
        <w:rPr>
          <w:rFonts w:ascii="Times New Roman" w:hAnsi="Times New Roman" w:cs="Calibri"/>
          <w:sz w:val="24"/>
        </w:rPr>
        <w:t xml:space="preserve"> Правительства Иркутской области от 16 октября 2008 года </w:t>
      </w:r>
      <w:r w:rsidR="001D0417">
        <w:rPr>
          <w:rFonts w:ascii="Times New Roman" w:hAnsi="Times New Roman" w:cs="Calibri"/>
          <w:sz w:val="24"/>
        </w:rPr>
        <w:t>№</w:t>
      </w:r>
      <w:r w:rsidRPr="00F5510D">
        <w:rPr>
          <w:rFonts w:ascii="Times New Roman" w:hAnsi="Times New Roman" w:cs="Calibri"/>
          <w:sz w:val="24"/>
        </w:rPr>
        <w:t xml:space="preserve"> 29-пп "О порядке формирования списков молодых семей";</w:t>
      </w:r>
    </w:p>
    <w:p w:rsidR="004D32A5" w:rsidRPr="00F5510D" w:rsidRDefault="004D32A5" w:rsidP="00426839">
      <w:pPr>
        <w:autoSpaceDE w:val="0"/>
        <w:autoSpaceDN w:val="0"/>
        <w:adjustRightInd w:val="0"/>
        <w:spacing w:after="0" w:line="240" w:lineRule="auto"/>
        <w:ind w:firstLine="709"/>
        <w:jc w:val="both"/>
        <w:rPr>
          <w:rFonts w:ascii="Times New Roman" w:hAnsi="Times New Roman" w:cs="Calibri"/>
          <w:sz w:val="24"/>
        </w:rPr>
      </w:pPr>
      <w:r w:rsidRPr="00F5510D">
        <w:rPr>
          <w:rFonts w:ascii="Times New Roman" w:hAnsi="Times New Roman" w:cs="Calibri"/>
          <w:sz w:val="24"/>
        </w:rPr>
        <w:t xml:space="preserve">4) </w:t>
      </w:r>
      <w:hyperlink r:id="rId12" w:history="1">
        <w:r w:rsidRPr="00F5510D">
          <w:rPr>
            <w:rFonts w:ascii="Times New Roman" w:hAnsi="Times New Roman" w:cs="Calibri"/>
            <w:sz w:val="24"/>
          </w:rPr>
          <w:t>Постановлением</w:t>
        </w:r>
      </w:hyperlink>
      <w:r w:rsidRPr="00F5510D">
        <w:rPr>
          <w:rFonts w:ascii="Times New Roman" w:hAnsi="Times New Roman" w:cs="Calibri"/>
          <w:sz w:val="24"/>
        </w:rPr>
        <w:t xml:space="preserve"> администрации Иркутской</w:t>
      </w:r>
      <w:r w:rsidR="001D0417">
        <w:rPr>
          <w:rFonts w:ascii="Times New Roman" w:hAnsi="Times New Roman" w:cs="Calibri"/>
          <w:sz w:val="24"/>
        </w:rPr>
        <w:t xml:space="preserve"> области от 2 сентября 2008 г. №</w:t>
      </w:r>
      <w:r w:rsidRPr="00F5510D">
        <w:rPr>
          <w:rFonts w:ascii="Times New Roman" w:hAnsi="Times New Roman" w:cs="Calibri"/>
          <w:sz w:val="24"/>
        </w:rPr>
        <w:t xml:space="preserve"> 249-па "О порядке и условиях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w:t>
      </w:r>
    </w:p>
    <w:p w:rsidR="004D32A5" w:rsidRPr="00F5510D" w:rsidRDefault="00E95866" w:rsidP="00426839">
      <w:pPr>
        <w:autoSpaceDE w:val="0"/>
        <w:autoSpaceDN w:val="0"/>
        <w:adjustRightInd w:val="0"/>
        <w:spacing w:after="0" w:line="240" w:lineRule="auto"/>
        <w:ind w:firstLine="709"/>
        <w:jc w:val="both"/>
        <w:rPr>
          <w:rFonts w:ascii="Times New Roman" w:hAnsi="Times New Roman" w:cs="Calibri"/>
          <w:sz w:val="24"/>
        </w:rPr>
      </w:pPr>
      <w:r>
        <w:rPr>
          <w:rFonts w:ascii="Times New Roman" w:hAnsi="Times New Roman" w:cs="Calibri"/>
          <w:sz w:val="24"/>
        </w:rPr>
        <w:lastRenderedPageBreak/>
        <w:t xml:space="preserve">1.2. Муниципальная </w:t>
      </w:r>
      <w:r w:rsidR="004D32A5" w:rsidRPr="00F5510D">
        <w:rPr>
          <w:rFonts w:ascii="Times New Roman" w:hAnsi="Times New Roman" w:cs="Calibri"/>
          <w:sz w:val="24"/>
        </w:rPr>
        <w:t xml:space="preserve"> программа "Молодым семьям - доступное жилье" на 201</w:t>
      </w:r>
      <w:r w:rsidR="00C6700F">
        <w:rPr>
          <w:rFonts w:ascii="Times New Roman" w:hAnsi="Times New Roman" w:cs="Calibri"/>
          <w:sz w:val="24"/>
        </w:rPr>
        <w:t>6</w:t>
      </w:r>
      <w:r w:rsidR="00D91D32">
        <w:rPr>
          <w:rFonts w:ascii="Times New Roman" w:hAnsi="Times New Roman" w:cs="Calibri"/>
          <w:sz w:val="24"/>
        </w:rPr>
        <w:t xml:space="preserve"> - 2020</w:t>
      </w:r>
      <w:r w:rsidR="004D32A5" w:rsidRPr="00F5510D">
        <w:rPr>
          <w:rFonts w:ascii="Times New Roman" w:hAnsi="Times New Roman" w:cs="Calibri"/>
          <w:sz w:val="24"/>
        </w:rPr>
        <w:t xml:space="preserve"> годы предусматривает создание системы муниципальной поддержки молодых семей, нуждающихся в улучшении жилищных условий, в целях закрепления молодых специалистов в поселениях.</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В  организациях района работает много молодых специалистов нуждающихся в улучшении жилищных условий. Но при этом в Баяндаевском районе имеется острая нехватка специалистов различных специальностей.</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Основной причиной нехватки молодых специалистов в Баяндаевском районе являются отсутствие развитой инфраструктуры характерной для сельской местности, суровые климатические условия и невозможность приобретения жилья из-за его дороговизны. Последняя причина является главной для молодых семей изъявивших желание работать в сельской местности.</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Подавляющее большинство молодых семей не имеет возможности решить данную проблему самостоятельно. Им требуется поддержка в решении данного вопроса на районном уровне, что обуславливается необходимость решения данной проблемы с помощью программных методов.</w:t>
      </w:r>
    </w:p>
    <w:p w:rsidR="002A3771"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 xml:space="preserve">На основании изложенного следует, что приток молодежи в Баяндаевский район крайне незначительный, что отрицательно влияет на демографическую и кадровую ситуацию в районе. </w:t>
      </w:r>
    </w:p>
    <w:p w:rsidR="004D32A5" w:rsidRDefault="002A3771" w:rsidP="00426839">
      <w:pPr>
        <w:spacing w:after="0" w:line="240" w:lineRule="auto"/>
        <w:ind w:firstLine="709"/>
        <w:jc w:val="both"/>
        <w:rPr>
          <w:rFonts w:ascii="Times New Roman" w:hAnsi="Times New Roman"/>
          <w:sz w:val="24"/>
        </w:rPr>
      </w:pPr>
      <w:r>
        <w:rPr>
          <w:rFonts w:ascii="Times New Roman" w:hAnsi="Times New Roman"/>
          <w:sz w:val="24"/>
        </w:rPr>
        <w:t>Ч</w:t>
      </w:r>
      <w:r w:rsidR="004D32A5" w:rsidRPr="00F5510D">
        <w:rPr>
          <w:rFonts w:ascii="Times New Roman" w:hAnsi="Times New Roman"/>
          <w:sz w:val="24"/>
        </w:rPr>
        <w:t>тобы исправить сложившуюся ситуацию, в первую очередь, необходимо решить жилищную проблему.</w:t>
      </w:r>
    </w:p>
    <w:p w:rsidR="002A3771" w:rsidRDefault="002A3771" w:rsidP="00071857">
      <w:pPr>
        <w:spacing w:after="0" w:line="240" w:lineRule="auto"/>
        <w:ind w:firstLine="709"/>
        <w:jc w:val="center"/>
        <w:rPr>
          <w:rFonts w:ascii="Times New Roman" w:hAnsi="Times New Roman"/>
          <w:sz w:val="24"/>
        </w:rPr>
      </w:pPr>
    </w:p>
    <w:p w:rsidR="004D32A5" w:rsidRPr="00F5510D" w:rsidRDefault="004D32A5" w:rsidP="00071857">
      <w:pPr>
        <w:spacing w:after="0" w:line="240" w:lineRule="auto"/>
        <w:ind w:firstLine="709"/>
        <w:jc w:val="center"/>
        <w:rPr>
          <w:rFonts w:ascii="Times New Roman" w:hAnsi="Times New Roman"/>
          <w:sz w:val="24"/>
        </w:rPr>
      </w:pPr>
      <w:r w:rsidRPr="00F5510D">
        <w:rPr>
          <w:rFonts w:ascii="Times New Roman" w:hAnsi="Times New Roman"/>
          <w:sz w:val="24"/>
        </w:rPr>
        <w:t>2. ОСНОВНЫЕ ЦЕЛИ, ЗАДАЧИ И ЭТАПЫ ВЫПОЛНЕНИЯ ПРОГРАММЫ.</w:t>
      </w:r>
    </w:p>
    <w:p w:rsidR="004D32A5" w:rsidRPr="00F5510D" w:rsidRDefault="004D32A5" w:rsidP="00071857">
      <w:pPr>
        <w:spacing w:after="0" w:line="240" w:lineRule="auto"/>
        <w:ind w:firstLine="709"/>
        <w:jc w:val="center"/>
        <w:rPr>
          <w:rFonts w:ascii="Times New Roman" w:hAnsi="Times New Roman"/>
          <w:sz w:val="24"/>
        </w:rPr>
      </w:pPr>
      <w:r w:rsidRPr="00F5510D">
        <w:rPr>
          <w:rFonts w:ascii="Times New Roman" w:hAnsi="Times New Roman"/>
          <w:sz w:val="24"/>
        </w:rPr>
        <w:t>ОСНОВНЫЕ ПРИНЦИПЫ РЕАЛИЗАЦИИ ПРОГРАММЫ</w:t>
      </w:r>
    </w:p>
    <w:p w:rsidR="004D32A5" w:rsidRPr="00F5510D" w:rsidRDefault="004D32A5" w:rsidP="00071857">
      <w:pPr>
        <w:spacing w:after="0" w:line="240" w:lineRule="auto"/>
        <w:ind w:firstLine="709"/>
        <w:jc w:val="center"/>
        <w:rPr>
          <w:rFonts w:ascii="Times New Roman" w:hAnsi="Times New Roman"/>
          <w:sz w:val="24"/>
        </w:rPr>
      </w:pPr>
    </w:p>
    <w:p w:rsidR="004D32A5" w:rsidRPr="00F5510D" w:rsidRDefault="004D32A5" w:rsidP="007749C0">
      <w:pPr>
        <w:spacing w:after="0" w:line="240" w:lineRule="auto"/>
        <w:ind w:firstLine="709"/>
        <w:jc w:val="both"/>
        <w:rPr>
          <w:rFonts w:ascii="Times New Roman" w:hAnsi="Times New Roman"/>
          <w:sz w:val="24"/>
        </w:rPr>
      </w:pPr>
      <w:r w:rsidRPr="00F5510D">
        <w:rPr>
          <w:rFonts w:ascii="Times New Roman" w:hAnsi="Times New Roman"/>
          <w:sz w:val="24"/>
        </w:rPr>
        <w:t>2.1. Целью данной программы является создание механизма государственной поддержки молодых семей в решении жилищной проблемы в Баяндаевском районе. Для достижения поставленной цели программой предполагается решение следующих основных задач:</w:t>
      </w:r>
    </w:p>
    <w:p w:rsidR="004D32A5" w:rsidRPr="00F5510D" w:rsidRDefault="004D32A5" w:rsidP="003532CF">
      <w:pPr>
        <w:spacing w:after="0" w:line="240" w:lineRule="auto"/>
        <w:ind w:left="709"/>
        <w:jc w:val="both"/>
        <w:rPr>
          <w:rFonts w:ascii="Times New Roman" w:hAnsi="Times New Roman"/>
          <w:sz w:val="24"/>
        </w:rPr>
      </w:pPr>
      <w:r w:rsidRPr="00F5510D">
        <w:rPr>
          <w:rFonts w:ascii="Times New Roman" w:hAnsi="Times New Roman"/>
          <w:sz w:val="24"/>
        </w:rPr>
        <w:t xml:space="preserve">- </w:t>
      </w:r>
      <w:r w:rsidR="009257A8">
        <w:rPr>
          <w:rFonts w:ascii="Times New Roman" w:hAnsi="Times New Roman"/>
          <w:sz w:val="24"/>
        </w:rPr>
        <w:t>создание нормативно-правовой базы для муниципальной поддержки молодой семей в приобретении (строительстве) жилья;</w:t>
      </w:r>
    </w:p>
    <w:p w:rsidR="004D32A5" w:rsidRPr="00F5510D" w:rsidRDefault="004D32A5" w:rsidP="003532CF">
      <w:pPr>
        <w:spacing w:after="0" w:line="240" w:lineRule="auto"/>
        <w:ind w:left="709"/>
        <w:jc w:val="both"/>
        <w:rPr>
          <w:rFonts w:ascii="Times New Roman" w:hAnsi="Times New Roman"/>
          <w:sz w:val="24"/>
        </w:rPr>
      </w:pPr>
      <w:r w:rsidRPr="00F5510D">
        <w:rPr>
          <w:rFonts w:ascii="Times New Roman" w:hAnsi="Times New Roman"/>
          <w:sz w:val="24"/>
        </w:rPr>
        <w:t xml:space="preserve"> - </w:t>
      </w:r>
      <w:r w:rsidR="009257A8">
        <w:rPr>
          <w:rFonts w:ascii="Times New Roman" w:hAnsi="Times New Roman"/>
          <w:sz w:val="24"/>
        </w:rPr>
        <w:t>формирование списков молодых семей, претендующих на получение поддержки</w:t>
      </w:r>
      <w:r w:rsidRPr="00F5510D">
        <w:rPr>
          <w:rFonts w:ascii="Times New Roman" w:hAnsi="Times New Roman"/>
          <w:sz w:val="24"/>
        </w:rPr>
        <w:t>;</w:t>
      </w:r>
    </w:p>
    <w:p w:rsidR="004D32A5" w:rsidRPr="00F5510D" w:rsidRDefault="004D32A5" w:rsidP="003532CF">
      <w:pPr>
        <w:spacing w:after="0" w:line="240" w:lineRule="auto"/>
        <w:ind w:left="709"/>
        <w:jc w:val="both"/>
        <w:rPr>
          <w:rFonts w:ascii="Times New Roman" w:hAnsi="Times New Roman"/>
          <w:sz w:val="24"/>
        </w:rPr>
      </w:pPr>
      <w:r w:rsidRPr="00F5510D">
        <w:rPr>
          <w:rFonts w:ascii="Times New Roman" w:hAnsi="Times New Roman"/>
          <w:sz w:val="24"/>
        </w:rPr>
        <w:t xml:space="preserve">- </w:t>
      </w:r>
      <w:r w:rsidR="009257A8">
        <w:rPr>
          <w:rFonts w:ascii="Times New Roman" w:hAnsi="Times New Roman"/>
          <w:sz w:val="24"/>
        </w:rPr>
        <w:t xml:space="preserve">создание механизмов, позволяющих консолидировать средства из различных источников и обеспечить их эффективное использование в приобретение </w:t>
      </w:r>
      <w:r w:rsidR="003D2FE8">
        <w:rPr>
          <w:rFonts w:ascii="Times New Roman" w:hAnsi="Times New Roman"/>
          <w:sz w:val="24"/>
        </w:rPr>
        <w:t>(строительстве) жилья для молодых семей в Баяндаевском районе</w:t>
      </w:r>
      <w:r w:rsidRPr="00F5510D">
        <w:rPr>
          <w:rFonts w:ascii="Times New Roman" w:hAnsi="Times New Roman"/>
          <w:sz w:val="24"/>
        </w:rPr>
        <w:t>;</w:t>
      </w:r>
    </w:p>
    <w:p w:rsidR="004D32A5" w:rsidRDefault="004D32A5" w:rsidP="00751A84">
      <w:pPr>
        <w:spacing w:after="0" w:line="240" w:lineRule="auto"/>
        <w:ind w:left="709"/>
        <w:jc w:val="both"/>
        <w:rPr>
          <w:rFonts w:ascii="Times New Roman" w:hAnsi="Times New Roman"/>
          <w:sz w:val="24"/>
        </w:rPr>
      </w:pPr>
      <w:r w:rsidRPr="00F5510D">
        <w:rPr>
          <w:rFonts w:ascii="Times New Roman" w:hAnsi="Times New Roman"/>
          <w:sz w:val="24"/>
        </w:rPr>
        <w:t xml:space="preserve">- </w:t>
      </w:r>
      <w:r w:rsidR="003D2FE8">
        <w:rPr>
          <w:rFonts w:ascii="Times New Roman" w:hAnsi="Times New Roman"/>
          <w:sz w:val="24"/>
        </w:rPr>
        <w:t>поддержка и стимулирование инициативы молодых семей по улучшению своих жилищных условий;</w:t>
      </w:r>
    </w:p>
    <w:p w:rsidR="003D2FE8" w:rsidRDefault="003D2FE8" w:rsidP="00751A84">
      <w:pPr>
        <w:spacing w:after="0" w:line="240" w:lineRule="auto"/>
        <w:ind w:left="709"/>
        <w:jc w:val="both"/>
        <w:rPr>
          <w:rFonts w:ascii="Times New Roman" w:hAnsi="Times New Roman"/>
          <w:sz w:val="24"/>
        </w:rPr>
      </w:pPr>
      <w:r>
        <w:rPr>
          <w:rFonts w:ascii="Times New Roman" w:hAnsi="Times New Roman"/>
          <w:sz w:val="24"/>
        </w:rPr>
        <w:t>- улучшен</w:t>
      </w:r>
      <w:r w:rsidR="00A47262">
        <w:rPr>
          <w:rFonts w:ascii="Times New Roman" w:hAnsi="Times New Roman"/>
          <w:sz w:val="24"/>
        </w:rPr>
        <w:t xml:space="preserve">ие демографических показателей </w:t>
      </w:r>
      <w:r>
        <w:rPr>
          <w:rFonts w:ascii="Times New Roman" w:hAnsi="Times New Roman"/>
          <w:sz w:val="24"/>
        </w:rPr>
        <w:t>увеличение рождаемости;</w:t>
      </w:r>
    </w:p>
    <w:p w:rsidR="003D2FE8" w:rsidRPr="00F5510D" w:rsidRDefault="003D2FE8" w:rsidP="00751A84">
      <w:pPr>
        <w:spacing w:after="0" w:line="240" w:lineRule="auto"/>
        <w:ind w:left="709"/>
        <w:jc w:val="both"/>
        <w:rPr>
          <w:rFonts w:ascii="Times New Roman" w:hAnsi="Times New Roman"/>
          <w:sz w:val="24"/>
        </w:rPr>
      </w:pPr>
      <w:r>
        <w:rPr>
          <w:rFonts w:ascii="Times New Roman" w:hAnsi="Times New Roman"/>
          <w:sz w:val="24"/>
        </w:rPr>
        <w:t>- закрепление молодежи на территории Баяндаевского района.</w:t>
      </w:r>
    </w:p>
    <w:p w:rsidR="004D32A5" w:rsidRPr="00F5510D" w:rsidRDefault="004D32A5" w:rsidP="007749C0">
      <w:pPr>
        <w:spacing w:after="0" w:line="240" w:lineRule="auto"/>
        <w:ind w:firstLine="709"/>
        <w:jc w:val="both"/>
        <w:rPr>
          <w:rFonts w:ascii="Times New Roman" w:hAnsi="Times New Roman"/>
          <w:sz w:val="24"/>
        </w:rPr>
      </w:pPr>
      <w:r w:rsidRPr="00F5510D">
        <w:rPr>
          <w:rFonts w:ascii="Times New Roman" w:hAnsi="Times New Roman"/>
          <w:sz w:val="24"/>
        </w:rPr>
        <w:t>2.2. Основными принципами реализации программы являются:</w:t>
      </w:r>
    </w:p>
    <w:p w:rsidR="004D32A5" w:rsidRPr="00F5510D" w:rsidRDefault="004D32A5" w:rsidP="007749C0">
      <w:pPr>
        <w:spacing w:after="0" w:line="240" w:lineRule="auto"/>
        <w:ind w:firstLine="709"/>
        <w:jc w:val="both"/>
        <w:rPr>
          <w:rFonts w:ascii="Times New Roman" w:hAnsi="Times New Roman"/>
          <w:sz w:val="24"/>
        </w:rPr>
      </w:pPr>
      <w:r w:rsidRPr="00F5510D">
        <w:rPr>
          <w:rFonts w:ascii="Times New Roman" w:hAnsi="Times New Roman"/>
          <w:sz w:val="24"/>
        </w:rPr>
        <w:t xml:space="preserve">-  добровольность участия в </w:t>
      </w:r>
      <w:r w:rsidR="009257A8">
        <w:rPr>
          <w:rFonts w:ascii="Times New Roman" w:hAnsi="Times New Roman"/>
          <w:sz w:val="24"/>
        </w:rPr>
        <w:t>П</w:t>
      </w:r>
      <w:r w:rsidRPr="00F5510D">
        <w:rPr>
          <w:rFonts w:ascii="Times New Roman" w:hAnsi="Times New Roman"/>
          <w:sz w:val="24"/>
        </w:rPr>
        <w:t>рограмме молодых семей;</w:t>
      </w:r>
    </w:p>
    <w:p w:rsidR="004D32A5" w:rsidRPr="00F5510D" w:rsidRDefault="004D32A5" w:rsidP="007749C0">
      <w:pPr>
        <w:spacing w:after="0" w:line="240" w:lineRule="auto"/>
        <w:ind w:firstLine="709"/>
        <w:jc w:val="both"/>
        <w:rPr>
          <w:rFonts w:ascii="Times New Roman" w:hAnsi="Times New Roman"/>
          <w:sz w:val="24"/>
        </w:rPr>
      </w:pPr>
      <w:r w:rsidRPr="00F5510D">
        <w:rPr>
          <w:rFonts w:ascii="Times New Roman" w:hAnsi="Times New Roman"/>
          <w:sz w:val="24"/>
        </w:rPr>
        <w:t>- признание молодой семьи нуждающейся в улучшении жилищных условий в соответствии с законодательством Российской Федерации;</w:t>
      </w:r>
    </w:p>
    <w:p w:rsidR="004D32A5" w:rsidRDefault="004D32A5" w:rsidP="007749C0">
      <w:pPr>
        <w:spacing w:after="0" w:line="240" w:lineRule="auto"/>
        <w:ind w:firstLine="709"/>
        <w:jc w:val="both"/>
        <w:rPr>
          <w:rFonts w:ascii="Times New Roman" w:hAnsi="Times New Roman"/>
          <w:sz w:val="24"/>
        </w:rPr>
      </w:pPr>
      <w:r w:rsidRPr="00F5510D">
        <w:rPr>
          <w:rFonts w:ascii="Times New Roman" w:hAnsi="Times New Roman"/>
          <w:sz w:val="24"/>
        </w:rPr>
        <w:t>- возможность для молодых семей реализовать свое право на получение поддержки за счет средств федерального, областного, местного бюджетов при улучшении жилищных условий в рамках программы только один раз.</w:t>
      </w:r>
    </w:p>
    <w:p w:rsidR="005A7D92" w:rsidRDefault="005A7D92" w:rsidP="007749C0">
      <w:pPr>
        <w:spacing w:after="0" w:line="240" w:lineRule="auto"/>
        <w:ind w:firstLine="709"/>
        <w:jc w:val="both"/>
        <w:rPr>
          <w:rFonts w:ascii="Times New Roman" w:hAnsi="Times New Roman"/>
          <w:sz w:val="24"/>
        </w:rPr>
      </w:pPr>
    </w:p>
    <w:p w:rsidR="005A7D92" w:rsidRDefault="007B347A" w:rsidP="005A7D92">
      <w:pPr>
        <w:autoSpaceDE w:val="0"/>
        <w:autoSpaceDN w:val="0"/>
        <w:adjustRightInd w:val="0"/>
        <w:spacing w:after="0" w:line="240" w:lineRule="auto"/>
        <w:ind w:firstLine="540"/>
        <w:jc w:val="both"/>
        <w:rPr>
          <w:rFonts w:ascii="Times New Roman" w:hAnsi="Times New Roman"/>
          <w:sz w:val="24"/>
          <w:szCs w:val="24"/>
          <w:lang w:eastAsia="ru-RU"/>
        </w:rPr>
      </w:pPr>
      <w:hyperlink r:id="rId13" w:history="1">
        <w:r w:rsidR="005A7D92">
          <w:rPr>
            <w:rFonts w:ascii="Times New Roman" w:hAnsi="Times New Roman"/>
            <w:color w:val="0000FF"/>
            <w:sz w:val="24"/>
            <w:szCs w:val="24"/>
            <w:lang w:eastAsia="ru-RU"/>
          </w:rPr>
          <w:t>Сведения</w:t>
        </w:r>
      </w:hyperlink>
      <w:r w:rsidR="005A7D92">
        <w:rPr>
          <w:rFonts w:ascii="Times New Roman" w:hAnsi="Times New Roman"/>
          <w:sz w:val="24"/>
          <w:szCs w:val="24"/>
          <w:lang w:eastAsia="ru-RU"/>
        </w:rPr>
        <w:t xml:space="preserve"> о составе и значениях целевых показателей Программы приведены в приложении 2 к Муниципальной программе.</w:t>
      </w:r>
    </w:p>
    <w:p w:rsidR="00A462F9" w:rsidRDefault="00A462F9" w:rsidP="007749C0">
      <w:pPr>
        <w:spacing w:after="0" w:line="240" w:lineRule="auto"/>
        <w:ind w:firstLine="709"/>
        <w:jc w:val="both"/>
        <w:rPr>
          <w:rFonts w:ascii="Times New Roman" w:hAnsi="Times New Roman"/>
          <w:sz w:val="24"/>
        </w:rPr>
      </w:pPr>
    </w:p>
    <w:p w:rsidR="00A462F9" w:rsidRDefault="00A462F9" w:rsidP="007749C0">
      <w:pPr>
        <w:spacing w:after="0" w:line="240" w:lineRule="auto"/>
        <w:ind w:firstLine="709"/>
        <w:jc w:val="both"/>
        <w:rPr>
          <w:rFonts w:ascii="Times New Roman" w:hAnsi="Times New Roman"/>
          <w:sz w:val="24"/>
        </w:rPr>
      </w:pPr>
    </w:p>
    <w:p w:rsidR="004D32A5" w:rsidRPr="00513C4A" w:rsidRDefault="004D32A5" w:rsidP="00513C4A">
      <w:pPr>
        <w:spacing w:after="0" w:line="240" w:lineRule="auto"/>
        <w:ind w:firstLine="709"/>
        <w:jc w:val="center"/>
        <w:rPr>
          <w:rFonts w:ascii="Times New Roman" w:hAnsi="Times New Roman"/>
          <w:sz w:val="24"/>
        </w:rPr>
      </w:pPr>
      <w:r w:rsidRPr="00513C4A">
        <w:rPr>
          <w:rFonts w:ascii="Times New Roman" w:hAnsi="Times New Roman"/>
          <w:sz w:val="24"/>
        </w:rPr>
        <w:t>3.ОБЪЕМЫ И ИСТОЧНИКИ ФИНАНСОВЫХ ЗАТРАТ</w:t>
      </w:r>
    </w:p>
    <w:p w:rsidR="004D32A5" w:rsidRPr="00513C4A" w:rsidRDefault="004D32A5" w:rsidP="00513C4A">
      <w:pPr>
        <w:spacing w:after="0" w:line="240" w:lineRule="auto"/>
        <w:ind w:firstLine="709"/>
        <w:jc w:val="both"/>
        <w:rPr>
          <w:rFonts w:ascii="Times New Roman" w:hAnsi="Times New Roman"/>
          <w:sz w:val="24"/>
        </w:rPr>
      </w:pPr>
    </w:p>
    <w:p w:rsidR="004D32A5" w:rsidRPr="00513C4A" w:rsidRDefault="004D32A5" w:rsidP="00513C4A">
      <w:pPr>
        <w:spacing w:after="0" w:line="240" w:lineRule="auto"/>
        <w:ind w:firstLine="709"/>
        <w:jc w:val="both"/>
        <w:rPr>
          <w:rFonts w:ascii="Times New Roman" w:hAnsi="Times New Roman"/>
          <w:sz w:val="24"/>
        </w:rPr>
      </w:pPr>
      <w:r w:rsidRPr="00513C4A">
        <w:rPr>
          <w:rFonts w:ascii="Times New Roman" w:hAnsi="Times New Roman"/>
          <w:sz w:val="24"/>
        </w:rPr>
        <w:t xml:space="preserve">3.1. Источниками финансирования программы является бюджет района. Общий объем финансирования из бюджета района составляет </w:t>
      </w:r>
      <w:r w:rsidR="00D91D32" w:rsidRPr="00A462F9">
        <w:rPr>
          <w:rFonts w:ascii="Times New Roman" w:hAnsi="Times New Roman"/>
          <w:sz w:val="24"/>
        </w:rPr>
        <w:t>2 458 732 руб.</w:t>
      </w:r>
      <w:r w:rsidR="00D91D32" w:rsidRPr="00513C4A">
        <w:rPr>
          <w:rFonts w:ascii="Times New Roman" w:hAnsi="Times New Roman"/>
          <w:sz w:val="24"/>
        </w:rPr>
        <w:t xml:space="preserve"> </w:t>
      </w:r>
      <w:r w:rsidRPr="00513C4A">
        <w:rPr>
          <w:rFonts w:ascii="Times New Roman" w:hAnsi="Times New Roman"/>
          <w:sz w:val="24"/>
        </w:rPr>
        <w:t>Объем финансирования из бюджета района  составляет по годам:</w:t>
      </w:r>
    </w:p>
    <w:p w:rsidR="00D91D32" w:rsidRPr="00513C4A" w:rsidRDefault="00D91D32" w:rsidP="00D91D32">
      <w:pPr>
        <w:spacing w:after="0" w:line="240" w:lineRule="auto"/>
        <w:ind w:firstLine="709"/>
        <w:jc w:val="both"/>
        <w:rPr>
          <w:rFonts w:ascii="Times New Roman" w:hAnsi="Times New Roman"/>
          <w:sz w:val="24"/>
        </w:rPr>
      </w:pPr>
      <w:r w:rsidRPr="00513C4A">
        <w:rPr>
          <w:rFonts w:ascii="Times New Roman" w:hAnsi="Times New Roman"/>
          <w:sz w:val="24"/>
        </w:rPr>
        <w:t xml:space="preserve">2017 год – </w:t>
      </w:r>
      <w:r>
        <w:rPr>
          <w:rFonts w:ascii="Times New Roman" w:hAnsi="Times New Roman"/>
          <w:sz w:val="24"/>
        </w:rPr>
        <w:t>244</w:t>
      </w:r>
      <w:r w:rsidRPr="00513C4A">
        <w:rPr>
          <w:rFonts w:ascii="Times New Roman" w:hAnsi="Times New Roman"/>
          <w:sz w:val="24"/>
        </w:rPr>
        <w:t xml:space="preserve"> 120 руб.</w:t>
      </w:r>
    </w:p>
    <w:p w:rsidR="00D91D32" w:rsidRDefault="00D91D32" w:rsidP="00D91D32">
      <w:pPr>
        <w:spacing w:after="0" w:line="240" w:lineRule="auto"/>
        <w:ind w:firstLine="709"/>
        <w:jc w:val="both"/>
        <w:rPr>
          <w:rFonts w:ascii="Times New Roman" w:hAnsi="Times New Roman"/>
          <w:sz w:val="24"/>
        </w:rPr>
      </w:pPr>
      <w:r w:rsidRPr="00513C4A">
        <w:rPr>
          <w:rFonts w:ascii="Times New Roman" w:hAnsi="Times New Roman"/>
          <w:sz w:val="24"/>
        </w:rPr>
        <w:t xml:space="preserve">2018 год  - </w:t>
      </w:r>
      <w:r>
        <w:rPr>
          <w:rFonts w:ascii="Times New Roman" w:hAnsi="Times New Roman"/>
          <w:sz w:val="24"/>
        </w:rPr>
        <w:t>610</w:t>
      </w:r>
      <w:r w:rsidRPr="00513C4A">
        <w:rPr>
          <w:rFonts w:ascii="Times New Roman" w:hAnsi="Times New Roman"/>
          <w:sz w:val="24"/>
        </w:rPr>
        <w:t xml:space="preserve"> </w:t>
      </w:r>
      <w:r>
        <w:rPr>
          <w:rFonts w:ascii="Times New Roman" w:hAnsi="Times New Roman"/>
          <w:sz w:val="24"/>
        </w:rPr>
        <w:t>560</w:t>
      </w:r>
      <w:r w:rsidRPr="00513C4A">
        <w:rPr>
          <w:rFonts w:ascii="Times New Roman" w:hAnsi="Times New Roman"/>
          <w:sz w:val="24"/>
        </w:rPr>
        <w:t xml:space="preserve"> руб. </w:t>
      </w:r>
    </w:p>
    <w:p w:rsidR="00D91D32" w:rsidRPr="00513C4A" w:rsidRDefault="00D91D32" w:rsidP="00D91D32">
      <w:pPr>
        <w:spacing w:after="0" w:line="240" w:lineRule="auto"/>
        <w:ind w:firstLine="709"/>
        <w:jc w:val="both"/>
        <w:rPr>
          <w:rFonts w:ascii="Times New Roman" w:hAnsi="Times New Roman"/>
          <w:sz w:val="24"/>
        </w:rPr>
      </w:pPr>
      <w:r>
        <w:rPr>
          <w:rFonts w:ascii="Times New Roman" w:hAnsi="Times New Roman"/>
          <w:sz w:val="24"/>
        </w:rPr>
        <w:t>2019</w:t>
      </w:r>
      <w:r w:rsidRPr="00513C4A">
        <w:rPr>
          <w:rFonts w:ascii="Times New Roman" w:hAnsi="Times New Roman"/>
          <w:sz w:val="24"/>
        </w:rPr>
        <w:t xml:space="preserve"> год – </w:t>
      </w:r>
      <w:r>
        <w:rPr>
          <w:rFonts w:ascii="Times New Roman" w:hAnsi="Times New Roman"/>
          <w:sz w:val="24"/>
        </w:rPr>
        <w:t>671 616</w:t>
      </w:r>
      <w:r w:rsidRPr="00513C4A">
        <w:rPr>
          <w:rFonts w:ascii="Times New Roman" w:hAnsi="Times New Roman"/>
          <w:sz w:val="24"/>
        </w:rPr>
        <w:t xml:space="preserve"> руб.</w:t>
      </w:r>
    </w:p>
    <w:p w:rsidR="00D91D32" w:rsidRDefault="00D91D32" w:rsidP="00D91D32">
      <w:pPr>
        <w:spacing w:after="0" w:line="240" w:lineRule="auto"/>
        <w:ind w:firstLine="709"/>
        <w:jc w:val="both"/>
        <w:rPr>
          <w:rFonts w:ascii="Times New Roman" w:hAnsi="Times New Roman"/>
          <w:sz w:val="24"/>
        </w:rPr>
      </w:pPr>
      <w:r w:rsidRPr="00513C4A">
        <w:rPr>
          <w:rFonts w:ascii="Times New Roman" w:hAnsi="Times New Roman"/>
          <w:sz w:val="24"/>
        </w:rPr>
        <w:t>20</w:t>
      </w:r>
      <w:r>
        <w:rPr>
          <w:rFonts w:ascii="Times New Roman" w:hAnsi="Times New Roman"/>
          <w:sz w:val="24"/>
        </w:rPr>
        <w:t>20</w:t>
      </w:r>
      <w:r w:rsidRPr="00513C4A">
        <w:rPr>
          <w:rFonts w:ascii="Times New Roman" w:hAnsi="Times New Roman"/>
          <w:sz w:val="24"/>
        </w:rPr>
        <w:t xml:space="preserve"> год  - </w:t>
      </w:r>
      <w:r>
        <w:rPr>
          <w:rFonts w:ascii="Times New Roman" w:hAnsi="Times New Roman"/>
          <w:sz w:val="24"/>
        </w:rPr>
        <w:t>671</w:t>
      </w:r>
      <w:r w:rsidRPr="00513C4A">
        <w:rPr>
          <w:rFonts w:ascii="Times New Roman" w:hAnsi="Times New Roman"/>
          <w:sz w:val="24"/>
        </w:rPr>
        <w:t xml:space="preserve"> </w:t>
      </w:r>
      <w:r>
        <w:rPr>
          <w:rFonts w:ascii="Times New Roman" w:hAnsi="Times New Roman"/>
          <w:sz w:val="24"/>
        </w:rPr>
        <w:t>616</w:t>
      </w:r>
      <w:r w:rsidRPr="00513C4A">
        <w:rPr>
          <w:rFonts w:ascii="Times New Roman" w:hAnsi="Times New Roman"/>
          <w:sz w:val="24"/>
        </w:rPr>
        <w:t xml:space="preserve"> руб. </w:t>
      </w:r>
    </w:p>
    <w:p w:rsidR="004D32A5" w:rsidRPr="00513C4A" w:rsidRDefault="004D32A5" w:rsidP="00513C4A">
      <w:pPr>
        <w:spacing w:after="0" w:line="240" w:lineRule="auto"/>
        <w:ind w:firstLine="709"/>
        <w:jc w:val="both"/>
        <w:rPr>
          <w:rFonts w:ascii="Times New Roman" w:hAnsi="Times New Roman"/>
          <w:sz w:val="24"/>
        </w:rPr>
      </w:pPr>
      <w:r w:rsidRPr="00513C4A">
        <w:rPr>
          <w:rFonts w:ascii="Times New Roman" w:hAnsi="Times New Roman"/>
          <w:sz w:val="24"/>
        </w:rPr>
        <w:t xml:space="preserve">Объемы финансирования программы ежегодно уточняются при формировании бюджета района на соответствующий финансовый год и плановый период. </w:t>
      </w:r>
    </w:p>
    <w:p w:rsidR="004D32A5" w:rsidRPr="00513C4A" w:rsidRDefault="004D32A5" w:rsidP="00513C4A">
      <w:pPr>
        <w:spacing w:after="0" w:line="240" w:lineRule="auto"/>
        <w:ind w:firstLine="709"/>
        <w:jc w:val="both"/>
        <w:rPr>
          <w:rFonts w:ascii="Times New Roman" w:hAnsi="Times New Roman"/>
          <w:sz w:val="24"/>
        </w:rPr>
      </w:pPr>
      <w:r w:rsidRPr="00513C4A">
        <w:rPr>
          <w:rFonts w:ascii="Times New Roman" w:hAnsi="Times New Roman"/>
          <w:sz w:val="24"/>
        </w:rPr>
        <w:t>3.2. При реализации программы в установленном законодательством порядке могут быть использованы:</w:t>
      </w:r>
    </w:p>
    <w:p w:rsidR="004D32A5" w:rsidRPr="00513C4A" w:rsidRDefault="004D32A5" w:rsidP="00513C4A">
      <w:pPr>
        <w:spacing w:after="0" w:line="240" w:lineRule="auto"/>
        <w:ind w:firstLine="709"/>
        <w:jc w:val="both"/>
        <w:rPr>
          <w:rFonts w:ascii="Times New Roman" w:hAnsi="Times New Roman"/>
          <w:sz w:val="24"/>
        </w:rPr>
      </w:pPr>
      <w:r w:rsidRPr="00513C4A">
        <w:rPr>
          <w:rFonts w:ascii="Times New Roman" w:hAnsi="Times New Roman"/>
          <w:sz w:val="24"/>
        </w:rPr>
        <w:t>- переданные бюджету району средства федерального бюджета на реализацию Федеральной подпрограммы «Обеспечение жильем молодых семей» и средства областного бюджета, если программа становится победителем конкурса муниципальных программ по обеспечению жильем молодых семей в рамках реализации областной государственной социальной программы «Молодым семьям – доступное жилье» на 2005 -2019 годы (далее - областная программа);</w:t>
      </w:r>
    </w:p>
    <w:p w:rsidR="004D32A5" w:rsidRPr="00513C4A" w:rsidRDefault="004D32A5" w:rsidP="00513C4A">
      <w:pPr>
        <w:spacing w:after="0" w:line="240" w:lineRule="auto"/>
        <w:ind w:firstLine="709"/>
        <w:jc w:val="both"/>
        <w:rPr>
          <w:rFonts w:ascii="Times New Roman" w:hAnsi="Times New Roman"/>
          <w:sz w:val="24"/>
        </w:rPr>
      </w:pPr>
      <w:r w:rsidRPr="00513C4A">
        <w:rPr>
          <w:rFonts w:ascii="Times New Roman" w:hAnsi="Times New Roman"/>
          <w:sz w:val="24"/>
        </w:rPr>
        <w:t>- средства бюджета района, предусмотренные на реализацию программы;</w:t>
      </w:r>
    </w:p>
    <w:p w:rsidR="004D32A5" w:rsidRPr="00F5510D" w:rsidRDefault="004D32A5" w:rsidP="00513C4A">
      <w:pPr>
        <w:spacing w:after="0" w:line="240" w:lineRule="auto"/>
        <w:ind w:firstLine="709"/>
        <w:jc w:val="both"/>
        <w:rPr>
          <w:rFonts w:ascii="Times New Roman" w:hAnsi="Times New Roman"/>
          <w:sz w:val="24"/>
        </w:rPr>
      </w:pPr>
      <w:r w:rsidRPr="00513C4A">
        <w:rPr>
          <w:rFonts w:ascii="Times New Roman" w:hAnsi="Times New Roman"/>
          <w:sz w:val="24"/>
        </w:rPr>
        <w:t>- внебюджетные средства (собственные и заемные средства молодой семьи).</w:t>
      </w:r>
    </w:p>
    <w:p w:rsidR="00C32F78" w:rsidRDefault="00C32F78" w:rsidP="00071857">
      <w:pPr>
        <w:autoSpaceDE w:val="0"/>
        <w:autoSpaceDN w:val="0"/>
        <w:adjustRightInd w:val="0"/>
        <w:spacing w:after="0" w:line="240" w:lineRule="auto"/>
        <w:ind w:firstLine="709"/>
        <w:jc w:val="center"/>
        <w:outlineLvl w:val="1"/>
        <w:rPr>
          <w:rFonts w:ascii="Times New Roman" w:hAnsi="Times New Roman" w:cs="Calibri"/>
          <w:sz w:val="24"/>
          <w:lang w:eastAsia="ru-RU"/>
        </w:rPr>
      </w:pPr>
    </w:p>
    <w:p w:rsidR="004D32A5" w:rsidRPr="00F5510D" w:rsidRDefault="004D32A5" w:rsidP="00071857">
      <w:pPr>
        <w:autoSpaceDE w:val="0"/>
        <w:autoSpaceDN w:val="0"/>
        <w:adjustRightInd w:val="0"/>
        <w:spacing w:after="0" w:line="240" w:lineRule="auto"/>
        <w:ind w:firstLine="709"/>
        <w:jc w:val="center"/>
        <w:outlineLvl w:val="1"/>
        <w:rPr>
          <w:rFonts w:ascii="Times New Roman" w:hAnsi="Times New Roman" w:cs="Calibri"/>
          <w:sz w:val="24"/>
          <w:lang w:eastAsia="ru-RU"/>
        </w:rPr>
      </w:pPr>
      <w:r w:rsidRPr="00F5510D">
        <w:rPr>
          <w:rFonts w:ascii="Times New Roman" w:hAnsi="Times New Roman" w:cs="Calibri"/>
          <w:sz w:val="24"/>
          <w:lang w:eastAsia="ru-RU"/>
        </w:rPr>
        <w:t>4. МЕХАНИЗМ РЕАЛИЗАЦИИ ПРОГРАММЫ И СИСТЕМА</w:t>
      </w:r>
    </w:p>
    <w:p w:rsidR="004D32A5" w:rsidRPr="00F5510D" w:rsidRDefault="004D32A5" w:rsidP="00071857">
      <w:pPr>
        <w:autoSpaceDE w:val="0"/>
        <w:autoSpaceDN w:val="0"/>
        <w:adjustRightInd w:val="0"/>
        <w:spacing w:after="0" w:line="240" w:lineRule="auto"/>
        <w:ind w:firstLine="709"/>
        <w:jc w:val="center"/>
        <w:outlineLvl w:val="1"/>
        <w:rPr>
          <w:rFonts w:ascii="Times New Roman" w:hAnsi="Times New Roman" w:cs="Calibri"/>
          <w:sz w:val="24"/>
          <w:lang w:eastAsia="ru-RU"/>
        </w:rPr>
      </w:pPr>
      <w:r w:rsidRPr="00F5510D">
        <w:rPr>
          <w:rFonts w:ascii="Times New Roman" w:hAnsi="Times New Roman" w:cs="Calibri"/>
          <w:sz w:val="24"/>
          <w:lang w:eastAsia="ru-RU"/>
        </w:rPr>
        <w:t xml:space="preserve">ОРГАНИЗАЦИИ КОНТРОЛЯ ЗА ИСПОЛНЕНИЕМ </w:t>
      </w:r>
    </w:p>
    <w:p w:rsidR="004D32A5" w:rsidRPr="00F5510D" w:rsidRDefault="004D32A5" w:rsidP="00071857">
      <w:pPr>
        <w:autoSpaceDE w:val="0"/>
        <w:autoSpaceDN w:val="0"/>
        <w:adjustRightInd w:val="0"/>
        <w:spacing w:after="0" w:line="240" w:lineRule="auto"/>
        <w:ind w:firstLine="709"/>
        <w:jc w:val="center"/>
        <w:outlineLvl w:val="1"/>
        <w:rPr>
          <w:rFonts w:ascii="Times New Roman" w:hAnsi="Times New Roman"/>
          <w:sz w:val="24"/>
          <w:szCs w:val="24"/>
          <w:lang w:eastAsia="ru-RU"/>
        </w:rPr>
      </w:pP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4.1. 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4D32A5" w:rsidRPr="00F5510D" w:rsidRDefault="004D32A5" w:rsidP="007E0042">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а)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б) молодая семья признана нуждающейся в жилом помещении;</w:t>
      </w:r>
    </w:p>
    <w:p w:rsidR="004D32A5" w:rsidRPr="00F5510D" w:rsidRDefault="003D2FE8" w:rsidP="004F3906">
      <w:pPr>
        <w:autoSpaceDE w:val="0"/>
        <w:autoSpaceDN w:val="0"/>
        <w:adjustRightInd w:val="0"/>
        <w:spacing w:after="0" w:line="240" w:lineRule="auto"/>
        <w:ind w:firstLine="540"/>
        <w:jc w:val="both"/>
        <w:rPr>
          <w:rFonts w:ascii="Times New Roman" w:hAnsi="Times New Roman" w:cs="Calibri"/>
          <w:sz w:val="24"/>
        </w:rPr>
      </w:pPr>
      <w:r>
        <w:rPr>
          <w:rFonts w:ascii="Times New Roman" w:hAnsi="Times New Roman" w:cs="Calibri"/>
          <w:sz w:val="24"/>
        </w:rPr>
        <w:t>Администрация</w:t>
      </w:r>
      <w:r w:rsidR="004D32A5" w:rsidRPr="00F5510D">
        <w:rPr>
          <w:rFonts w:ascii="Times New Roman" w:hAnsi="Times New Roman" w:cs="Calibri"/>
          <w:sz w:val="24"/>
        </w:rPr>
        <w:t xml:space="preserve"> </w:t>
      </w:r>
      <w:r w:rsidR="00A47262">
        <w:rPr>
          <w:rFonts w:ascii="Times New Roman" w:hAnsi="Times New Roman" w:cs="Calibri"/>
          <w:sz w:val="24"/>
        </w:rPr>
        <w:t>района</w:t>
      </w:r>
      <w:r w:rsidR="004D32A5" w:rsidRPr="00F5510D">
        <w:rPr>
          <w:rFonts w:ascii="Times New Roman" w:hAnsi="Times New Roman" w:cs="Calibri"/>
          <w:sz w:val="24"/>
        </w:rPr>
        <w:t xml:space="preserve"> до 1 сентября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порядок формирования и форма которых определяется министерством по физической культуре, спорту и молодежной политике Иркутской области.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 а также молодые семьи, имеющих трех и более детей;  </w:t>
      </w: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 xml:space="preserve">г) проживание на территории Баяндаевского района. </w:t>
      </w:r>
    </w:p>
    <w:p w:rsidR="004D32A5" w:rsidRPr="00F5510D" w:rsidRDefault="004D32A5" w:rsidP="00BF20A5">
      <w:pPr>
        <w:widowControl w:val="0"/>
        <w:autoSpaceDE w:val="0"/>
        <w:autoSpaceDN w:val="0"/>
        <w:adjustRightInd w:val="0"/>
        <w:spacing w:after="0" w:line="240" w:lineRule="auto"/>
        <w:ind w:firstLine="540"/>
        <w:jc w:val="both"/>
        <w:rPr>
          <w:rFonts w:cs="Calibri"/>
          <w:highlight w:val="yellow"/>
        </w:rPr>
      </w:pPr>
      <w:r w:rsidRPr="00F5510D">
        <w:rPr>
          <w:rFonts w:ascii="Times New Roman" w:hAnsi="Times New Roman" w:cs="Calibri"/>
          <w:sz w:val="24"/>
        </w:rPr>
        <w:t xml:space="preserve">Для целей Программы под нуждающимися в жилых помещениях понимаются </w:t>
      </w:r>
      <w:r w:rsidRPr="00F5510D">
        <w:rPr>
          <w:rFonts w:ascii="Times New Roman" w:hAnsi="Times New Roman" w:cs="Calibri"/>
          <w:sz w:val="24"/>
        </w:rPr>
        <w:lastRenderedPageBreak/>
        <w:t xml:space="preserve">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4" w:history="1">
        <w:r w:rsidRPr="00F5510D">
          <w:rPr>
            <w:rFonts w:ascii="Times New Roman" w:hAnsi="Times New Roman" w:cs="Calibri"/>
            <w:sz w:val="24"/>
          </w:rPr>
          <w:t>статьей 51</w:t>
        </w:r>
      </w:hyperlink>
      <w:r w:rsidRPr="00F5510D">
        <w:rPr>
          <w:rFonts w:ascii="Times New Roman" w:hAnsi="Times New Roman" w:cs="Calibri"/>
          <w:sz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r w:rsidRPr="00F5510D">
        <w:rPr>
          <w:rFonts w:cs="Calibri"/>
          <w:highlight w:val="yellow"/>
        </w:rPr>
        <w:t xml:space="preserve"> </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муниципальных образований Иркутской области,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 xml:space="preserve">Согласие оформляется в соответствии со </w:t>
      </w:r>
      <w:hyperlink r:id="rId15" w:history="1">
        <w:r w:rsidRPr="00F5510D">
          <w:rPr>
            <w:rFonts w:ascii="Times New Roman" w:hAnsi="Times New Roman"/>
            <w:sz w:val="24"/>
            <w:szCs w:val="24"/>
          </w:rPr>
          <w:t>статьей 9</w:t>
        </w:r>
      </w:hyperlink>
      <w:r w:rsidRPr="00F5510D">
        <w:rPr>
          <w:rFonts w:ascii="Times New Roman" w:hAnsi="Times New Roman"/>
          <w:sz w:val="24"/>
          <w:szCs w:val="24"/>
        </w:rPr>
        <w:t xml:space="preserve"> Федерального закона от 27 июля 2006 года N 152-ФЗ «О персональных данных».</w:t>
      </w:r>
    </w:p>
    <w:p w:rsidR="004D32A5" w:rsidRPr="00F5510D" w:rsidRDefault="004D32A5" w:rsidP="00BF20A5">
      <w:pPr>
        <w:autoSpaceDE w:val="0"/>
        <w:autoSpaceDN w:val="0"/>
        <w:adjustRightInd w:val="0"/>
        <w:spacing w:after="0" w:line="240" w:lineRule="auto"/>
        <w:jc w:val="both"/>
        <w:rPr>
          <w:rFonts w:ascii="Times New Roman" w:hAnsi="Times New Roman" w:cs="Calibri"/>
          <w:sz w:val="24"/>
        </w:rPr>
      </w:pPr>
      <w:r w:rsidRPr="00F5510D">
        <w:rPr>
          <w:rFonts w:ascii="Times New Roman" w:hAnsi="Times New Roman" w:cs="Calibri"/>
          <w:sz w:val="24"/>
        </w:rPr>
        <w:t xml:space="preserve">         4.2. При участии Баяндаевского района в областной программе предусматриваются следующие формы государственной поддержки участвующих в Программе молодых семей:</w:t>
      </w: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а) предоставление социальной выплаты на погашение процентной ставки по полученным кредитам (займам);</w:t>
      </w: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 xml:space="preserve">б)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w:t>
      </w:r>
      <w:hyperlink r:id="rId16" w:history="1">
        <w:r w:rsidRPr="00F5510D">
          <w:rPr>
            <w:rFonts w:ascii="Times New Roman" w:hAnsi="Times New Roman" w:cs="Calibri"/>
            <w:sz w:val="24"/>
          </w:rPr>
          <w:t>подпрограммы</w:t>
        </w:r>
      </w:hyperlink>
      <w:r w:rsidRPr="00F5510D">
        <w:rPr>
          <w:rFonts w:ascii="Times New Roman" w:hAnsi="Times New Roman" w:cs="Calibri"/>
          <w:sz w:val="24"/>
        </w:rPr>
        <w:t xml:space="preserve"> "Обеспечение жильем молодых семей" федеральной целевой программы "Жилище" на 2011 - 2015 годы (далее - социальная выплата на приобретение жилья);</w:t>
      </w:r>
    </w:p>
    <w:p w:rsidR="005E790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в) предоставление социальной выплаты на приобретение жилого помещения или создание объекта индивидуального жилищного строительства за счет средств бюджета Иркутской области (далее – областной бюджет) и бюджета района (далее - социальная выплата на приобретение жилья за счет средств областного бюджета и бюджета района);</w:t>
      </w:r>
    </w:p>
    <w:p w:rsidR="005E790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г) предоставление дополнительной социальной выплаты за счет средств областного бюджета (далее - дополнительная социальная выплата)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 xml:space="preserve">Социальная выплата, указанная в </w:t>
      </w:r>
      <w:hyperlink r:id="rId17" w:history="1">
        <w:r w:rsidRPr="00F5510D">
          <w:rPr>
            <w:rFonts w:ascii="Times New Roman" w:hAnsi="Times New Roman" w:cs="Calibri"/>
            <w:sz w:val="24"/>
          </w:rPr>
          <w:t>подпунктах "б"</w:t>
        </w:r>
      </w:hyperlink>
      <w:r w:rsidRPr="00F5510D">
        <w:rPr>
          <w:rFonts w:ascii="Times New Roman" w:hAnsi="Times New Roman" w:cs="Calibri"/>
          <w:sz w:val="24"/>
        </w:rPr>
        <w:t xml:space="preserve"> и </w:t>
      </w:r>
      <w:hyperlink r:id="rId18" w:history="1">
        <w:r w:rsidRPr="00F5510D">
          <w:rPr>
            <w:rFonts w:ascii="Times New Roman" w:hAnsi="Times New Roman" w:cs="Calibri"/>
            <w:sz w:val="24"/>
          </w:rPr>
          <w:t>"в" пункта 4.2</w:t>
        </w:r>
      </w:hyperlink>
      <w:r w:rsidRPr="00F5510D">
        <w:rPr>
          <w:rFonts w:ascii="Times New Roman" w:hAnsi="Times New Roman" w:cs="Calibri"/>
          <w:sz w:val="24"/>
        </w:rPr>
        <w:t>. раздела 4 настоящей Программы, используется молодой семьей на приобретение жилого помещения у любых физических и (или) юридических лиц как на первичном, так и на вторичном рынке жилья или на создание объекта индивидуального жилищного строительства, отвечающих установленным санитарным и техническим требованиям применительно к условиям населенного пункта выбранного для постоянного проживания, в котором приобретается (строится) жилое помещение.</w:t>
      </w:r>
    </w:p>
    <w:p w:rsidR="005E790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Приобретаемое жилое помещение (создаваемый объект индивидуального жилищного строительства) должно находиться на территории Баяндаевского района.</w:t>
      </w:r>
    </w:p>
    <w:p w:rsidR="004D32A5"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указанной социальной выплаты, не может быть меньше учетной нормы общей площади жилого помещения, установленной администрацией  района.</w:t>
      </w: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lastRenderedPageBreak/>
        <w:t xml:space="preserve">Размер общей площади жилого помещения, с учетом которой определяется размер социальной выплаты, указанной в </w:t>
      </w:r>
      <w:hyperlink r:id="rId19" w:history="1">
        <w:r w:rsidRPr="00F5510D">
          <w:rPr>
            <w:rFonts w:ascii="Times New Roman" w:hAnsi="Times New Roman" w:cs="Calibri"/>
            <w:sz w:val="24"/>
          </w:rPr>
          <w:t>подпунктах "б"</w:t>
        </w:r>
      </w:hyperlink>
      <w:r w:rsidRPr="00F5510D">
        <w:rPr>
          <w:rFonts w:ascii="Times New Roman" w:hAnsi="Times New Roman" w:cs="Calibri"/>
          <w:sz w:val="24"/>
        </w:rPr>
        <w:t xml:space="preserve"> и </w:t>
      </w:r>
      <w:hyperlink r:id="rId20" w:history="1">
        <w:r w:rsidRPr="00F5510D">
          <w:rPr>
            <w:rFonts w:ascii="Times New Roman" w:hAnsi="Times New Roman" w:cs="Calibri"/>
            <w:sz w:val="24"/>
          </w:rPr>
          <w:t>"в" пункта 4.2</w:t>
        </w:r>
      </w:hyperlink>
      <w:r w:rsidRPr="00F5510D">
        <w:rPr>
          <w:rFonts w:ascii="Times New Roman" w:hAnsi="Times New Roman" w:cs="Calibri"/>
          <w:sz w:val="24"/>
        </w:rPr>
        <w:t>. раздела 4 настоящей Программы, составляет:</w:t>
      </w: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для семьи, состоящей из 2 человек (молодые супруги или 1 молодой родитель и ребенок) - 42 кв. метра;</w:t>
      </w:r>
    </w:p>
    <w:p w:rsidR="004D32A5"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5E7905"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4.3.  </w:t>
      </w:r>
      <w:r w:rsidR="005E7905">
        <w:rPr>
          <w:rFonts w:ascii="Times New Roman" w:hAnsi="Times New Roman" w:cs="Calibri"/>
          <w:sz w:val="24"/>
        </w:rPr>
        <w:t>П</w:t>
      </w:r>
      <w:r w:rsidR="005E7905" w:rsidRPr="00F5510D">
        <w:rPr>
          <w:rFonts w:ascii="Times New Roman" w:hAnsi="Times New Roman" w:cs="Calibri"/>
          <w:sz w:val="24"/>
        </w:rPr>
        <w:t>редоставление социальной выплаты на приобретение</w:t>
      </w:r>
      <w:r w:rsidR="005E7905" w:rsidRPr="005E7905">
        <w:rPr>
          <w:rFonts w:ascii="Times New Roman" w:hAnsi="Times New Roman" w:cs="Calibri"/>
          <w:sz w:val="24"/>
        </w:rPr>
        <w:t xml:space="preserve"> </w:t>
      </w:r>
      <w:r w:rsidR="005E7905" w:rsidRPr="00F5510D">
        <w:rPr>
          <w:rFonts w:ascii="Times New Roman" w:hAnsi="Times New Roman" w:cs="Calibri"/>
          <w:sz w:val="24"/>
        </w:rPr>
        <w:t>жилья</w:t>
      </w:r>
      <w:r w:rsidR="005E7905">
        <w:rPr>
          <w:rFonts w:ascii="Times New Roman" w:hAnsi="Times New Roman" w:cs="Calibri"/>
          <w:sz w:val="24"/>
        </w:rPr>
        <w:t>.</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С 2011 года предоставление социальной выплаты на приобретение жилья осуществляется в рамках реализации </w:t>
      </w:r>
      <w:hyperlink r:id="rId21" w:history="1">
        <w:r w:rsidRPr="00F5510D">
          <w:rPr>
            <w:rFonts w:ascii="Times New Roman" w:hAnsi="Times New Roman"/>
            <w:sz w:val="24"/>
            <w:szCs w:val="24"/>
            <w:lang w:eastAsia="ru-RU"/>
          </w:rPr>
          <w:t>подпрограммы</w:t>
        </w:r>
      </w:hyperlink>
      <w:r w:rsidRPr="00F5510D">
        <w:rPr>
          <w:rFonts w:ascii="Times New Roman" w:hAnsi="Times New Roman"/>
          <w:sz w:val="24"/>
          <w:szCs w:val="24"/>
          <w:lang w:eastAsia="ru-RU"/>
        </w:rPr>
        <w:t xml:space="preserve"> "Обеспечение жильем молодых семей" федеральной целевой программы "Жилище" на 2011 - 2015 годы.</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5E7905" w:rsidRPr="00F5510D" w:rsidRDefault="004D32A5" w:rsidP="00BF20A5">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5510D">
        <w:rPr>
          <w:rFonts w:ascii="Times New Roman" w:hAnsi="Times New Roman"/>
          <w:sz w:val="24"/>
          <w:szCs w:val="24"/>
          <w:lang w:eastAsia="ru-RU"/>
        </w:rPr>
        <w:t xml:space="preserve">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 Выдача свидетельства осуществляется Сектором по физической культуре, спорту и молодежной политике администрации района, на основании решения которого молодая семья включена в список участников областной либо районной Программы. </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Социальные выплаты на приобретение жилья используются:</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для оплаты цены договора строительного подряда на строительство индивидуального жилого дома;</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 xml:space="preserve">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w:t>
      </w:r>
      <w:r w:rsidRPr="00F5510D">
        <w:rPr>
          <w:rFonts w:ascii="Times New Roman" w:hAnsi="Times New Roman"/>
          <w:sz w:val="24"/>
          <w:szCs w:val="24"/>
        </w:rPr>
        <w:lastRenderedPageBreak/>
        <w:t>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4D32A5" w:rsidRPr="00F5510D" w:rsidRDefault="007B0D1C" w:rsidP="007B0D1C">
      <w:pPr>
        <w:autoSpaceDE w:val="0"/>
        <w:autoSpaceDN w:val="0"/>
        <w:adjustRightInd w:val="0"/>
        <w:spacing w:after="0" w:line="240" w:lineRule="auto"/>
        <w:jc w:val="both"/>
        <w:outlineLvl w:val="1"/>
        <w:rPr>
          <w:rFonts w:ascii="Times New Roman" w:hAnsi="Times New Roman"/>
          <w:sz w:val="24"/>
          <w:szCs w:val="24"/>
          <w:lang w:eastAsia="ru-RU"/>
        </w:rPr>
      </w:pPr>
      <w:r>
        <w:rPr>
          <w:rFonts w:ascii="Times New Roman" w:hAnsi="Times New Roman"/>
          <w:sz w:val="24"/>
          <w:szCs w:val="24"/>
          <w:lang w:eastAsia="ru-RU"/>
        </w:rPr>
        <w:t xml:space="preserve">           </w:t>
      </w:r>
      <w:r w:rsidR="004D32A5" w:rsidRPr="00F5510D">
        <w:rPr>
          <w:rFonts w:ascii="Times New Roman" w:hAnsi="Times New Roman"/>
          <w:sz w:val="24"/>
          <w:szCs w:val="24"/>
          <w:lang w:eastAsia="ru-RU"/>
        </w:rPr>
        <w:t xml:space="preserve"> Размер социальной выплаты на приобретение жилья составляет:</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35 процентов расчетной (средней) стоимости жилья, определяемой в соответствии с требованиями Программы, - для молодых семей, не имеющих детей;</w:t>
      </w:r>
    </w:p>
    <w:p w:rsidR="004D32A5"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40 процентов расчетной (средней) стоимости жилья, определяемой в соответствии с требованиями 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5E7905" w:rsidRPr="005E7905" w:rsidRDefault="005E7905" w:rsidP="005E7905">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E7905">
        <w:rPr>
          <w:rFonts w:ascii="Times New Roman" w:hAnsi="Times New Roman"/>
          <w:sz w:val="24"/>
          <w:szCs w:val="24"/>
          <w:lang w:eastAsia="ru-RU"/>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4D32A5" w:rsidRPr="00F5510D" w:rsidRDefault="004D32A5" w:rsidP="005E7905">
      <w:pPr>
        <w:autoSpaceDE w:val="0"/>
        <w:autoSpaceDN w:val="0"/>
        <w:adjustRightInd w:val="0"/>
        <w:spacing w:after="0" w:line="240" w:lineRule="auto"/>
        <w:ind w:firstLine="709"/>
        <w:jc w:val="both"/>
        <w:outlineLvl w:val="1"/>
        <w:rPr>
          <w:rFonts w:ascii="Times New Roman" w:hAnsi="Times New Roman"/>
          <w:sz w:val="24"/>
          <w:szCs w:val="24"/>
        </w:rPr>
      </w:pPr>
      <w:r w:rsidRPr="00F5510D">
        <w:rPr>
          <w:rFonts w:ascii="Times New Roman" w:hAnsi="Times New Roman"/>
          <w:sz w:val="24"/>
          <w:szCs w:val="24"/>
          <w:lang w:eastAsia="ru-RU"/>
        </w:rPr>
        <w:t>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Программы и норматива стоимости 1 кв. метра общей площади жилья на территории Баяндаевского района. Норматив стоимости 1 кв. метра общей площади жилья для расчета размера социальной выплаты устанавливается постановлением мэра Баяндаевского района, но не выше средней рыночной</w:t>
      </w:r>
      <w:r w:rsidRPr="00F5510D">
        <w:rPr>
          <w:rFonts w:ascii="Times New Roman" w:hAnsi="Times New Roman"/>
          <w:sz w:val="24"/>
          <w:szCs w:val="24"/>
        </w:rPr>
        <w:t xml:space="preserve"> стоимости 1 кв. метра общей площади жилья по Иркутской области, определяемой Министерством регионального развития Российской Федерации.</w:t>
      </w:r>
    </w:p>
    <w:p w:rsidR="004D32A5" w:rsidRPr="00F5510D" w:rsidRDefault="004D32A5" w:rsidP="0013044F">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Расчетная (средняя) стоимость жилья, используемая при расчете размера социальной выплаты, определяется по формуле:</w:t>
      </w:r>
    </w:p>
    <w:p w:rsidR="004D32A5" w:rsidRPr="00F5510D" w:rsidRDefault="004D32A5" w:rsidP="0013044F">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СтЖ = Н x РЖ,</w:t>
      </w:r>
    </w:p>
    <w:p w:rsidR="004D32A5" w:rsidRPr="00F5510D" w:rsidRDefault="004D32A5" w:rsidP="0013044F">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где:</w:t>
      </w:r>
    </w:p>
    <w:p w:rsidR="004D32A5" w:rsidRPr="00F5510D" w:rsidRDefault="004D32A5" w:rsidP="0013044F">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Н - норматив стоимости 1 кв. метра общей площади жилья по Баяндаевскому району, определяемый в соответствии с требованиями Программы;</w:t>
      </w:r>
    </w:p>
    <w:p w:rsidR="004D32A5" w:rsidRDefault="004D32A5" w:rsidP="0013044F">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 xml:space="preserve">РЖ - размер общей площади жилого помещения, определяемый </w:t>
      </w:r>
      <w:r w:rsidRPr="00F5510D">
        <w:rPr>
          <w:rFonts w:ascii="Times New Roman" w:hAnsi="Times New Roman" w:cs="Times New Roman"/>
          <w:sz w:val="24"/>
          <w:szCs w:val="24"/>
        </w:rPr>
        <w:br/>
        <w:t>в соответствии с требованиями Программы.</w:t>
      </w:r>
    </w:p>
    <w:p w:rsidR="005E7905" w:rsidRPr="005E7905" w:rsidRDefault="005E7905" w:rsidP="005E7905">
      <w:pPr>
        <w:pStyle w:val="ConsPlusNormal"/>
        <w:widowControl/>
        <w:ind w:firstLine="709"/>
        <w:jc w:val="both"/>
        <w:rPr>
          <w:rFonts w:ascii="Times New Roman" w:hAnsi="Times New Roman" w:cs="Times New Roman"/>
          <w:sz w:val="24"/>
          <w:szCs w:val="24"/>
        </w:rPr>
      </w:pPr>
      <w:r w:rsidRPr="005E7905">
        <w:rPr>
          <w:rFonts w:ascii="Times New Roman" w:hAnsi="Times New Roman" w:cs="Times New Roman"/>
          <w:sz w:val="24"/>
          <w:szCs w:val="24"/>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4D32A5" w:rsidRPr="00F5510D" w:rsidRDefault="004D32A5" w:rsidP="005E7905">
      <w:pPr>
        <w:pStyle w:val="ConsPlusNormal"/>
        <w:widowControl/>
        <w:ind w:firstLine="709"/>
        <w:jc w:val="both"/>
        <w:rPr>
          <w:rFonts w:ascii="Times New Roman" w:hAnsi="Times New Roman"/>
          <w:sz w:val="24"/>
          <w:szCs w:val="24"/>
        </w:rPr>
      </w:pPr>
      <w:r w:rsidRPr="005E7905">
        <w:rPr>
          <w:rFonts w:ascii="Times New Roman" w:hAnsi="Times New Roman" w:cs="Times New Roman"/>
          <w:sz w:val="24"/>
          <w:szCs w:val="24"/>
        </w:rPr>
        <w:t>Предоставление социальных выплат на приобретение жилья осуществляется при условии доведения в установленном законодательством порядке соответствующих лимитов софинансирования за счет средств федерального бюджета</w:t>
      </w:r>
      <w:r w:rsidRPr="00F5510D">
        <w:rPr>
          <w:rFonts w:ascii="Times New Roman" w:hAnsi="Times New Roman"/>
          <w:sz w:val="24"/>
          <w:szCs w:val="24"/>
        </w:rPr>
        <w:t>, предусмотренных  на реализацию подпрограммы «Обеспечение жильем молодых семей» федеральной целевой программы на 2011 - 2015 годы.</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Вопросы предоставления социальных выплат на приобретение жилья, не урегулированные Программой, разрешаются в соответствии с нормами </w:t>
      </w:r>
      <w:hyperlink r:id="rId22" w:history="1">
        <w:r w:rsidRPr="00F5510D">
          <w:rPr>
            <w:rFonts w:ascii="Times New Roman" w:hAnsi="Times New Roman"/>
            <w:sz w:val="24"/>
            <w:szCs w:val="24"/>
            <w:lang w:eastAsia="ru-RU"/>
          </w:rPr>
          <w:t>подпрограммы</w:t>
        </w:r>
      </w:hyperlink>
      <w:r w:rsidRPr="00F5510D">
        <w:rPr>
          <w:rFonts w:ascii="Times New Roman" w:hAnsi="Times New Roman"/>
          <w:sz w:val="24"/>
          <w:szCs w:val="24"/>
          <w:lang w:eastAsia="ru-RU"/>
        </w:rPr>
        <w:t xml:space="preserve"> "Обеспечение жильем молодых семей" федеральной целевой программы "Жилище" на 2011 - 2015 годы;</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 предоставление социальной выплаты на приобретение жилья за счет средств областного бюджета  и бюджета района.</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lastRenderedPageBreak/>
        <w:t>В случае недостаточности или отсутствия средств федерального бюджета социальная выплата на приобретение жилого помещения или создание объекта индивидуального жилищного строительства предоставляется молодым семьям - участникам Программы за счет средств бюджета Иркутской области  и бюджета района.</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Размер социальной выплаты на приобретение жилья за счет средств областного бюджета и бюджета района составляет:</w:t>
      </w:r>
    </w:p>
    <w:p w:rsidR="004D32A5" w:rsidRPr="00F61E26"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61E26">
        <w:rPr>
          <w:rFonts w:ascii="Times New Roman" w:hAnsi="Times New Roman"/>
          <w:sz w:val="24"/>
          <w:szCs w:val="24"/>
          <w:lang w:eastAsia="ru-RU"/>
        </w:rPr>
        <w:t xml:space="preserve">35 процентов расчетной (средней) стоимости жилья, определяемой в соответствии с требованиями Программы, указанными в </w:t>
      </w:r>
      <w:hyperlink r:id="rId23" w:history="1">
        <w:r w:rsidRPr="00F61E26">
          <w:rPr>
            <w:rFonts w:ascii="Times New Roman" w:hAnsi="Times New Roman"/>
            <w:sz w:val="24"/>
            <w:szCs w:val="24"/>
            <w:lang w:eastAsia="ru-RU"/>
          </w:rPr>
          <w:t>подпункте "б" пункта 4.2. раздела 4</w:t>
        </w:r>
      </w:hyperlink>
      <w:r w:rsidRPr="00F61E26">
        <w:rPr>
          <w:rFonts w:ascii="Times New Roman" w:hAnsi="Times New Roman"/>
          <w:sz w:val="24"/>
          <w:szCs w:val="24"/>
          <w:lang w:eastAsia="ru-RU"/>
        </w:rPr>
        <w:t xml:space="preserve"> Программы (2</w:t>
      </w:r>
      <w:r w:rsidR="00F61E26" w:rsidRPr="00F61E26">
        <w:rPr>
          <w:rFonts w:ascii="Times New Roman" w:hAnsi="Times New Roman"/>
          <w:sz w:val="24"/>
          <w:szCs w:val="24"/>
          <w:lang w:eastAsia="ru-RU"/>
        </w:rPr>
        <w:t>0</w:t>
      </w:r>
      <w:r w:rsidRPr="00F61E26">
        <w:rPr>
          <w:rFonts w:ascii="Times New Roman" w:hAnsi="Times New Roman"/>
          <w:sz w:val="24"/>
          <w:szCs w:val="24"/>
          <w:lang w:eastAsia="ru-RU"/>
        </w:rPr>
        <w:t xml:space="preserve"> процентов - софинансирование за счет средств областного бюджета, 1</w:t>
      </w:r>
      <w:r w:rsidR="00F61E26" w:rsidRPr="00F61E26">
        <w:rPr>
          <w:rFonts w:ascii="Times New Roman" w:hAnsi="Times New Roman"/>
          <w:sz w:val="24"/>
          <w:szCs w:val="24"/>
          <w:lang w:eastAsia="ru-RU"/>
        </w:rPr>
        <w:t>5</w:t>
      </w:r>
      <w:r w:rsidRPr="00F61E26">
        <w:rPr>
          <w:rFonts w:ascii="Times New Roman" w:hAnsi="Times New Roman"/>
          <w:sz w:val="24"/>
          <w:szCs w:val="24"/>
          <w:lang w:eastAsia="ru-RU"/>
        </w:rPr>
        <w:t xml:space="preserve"> процентов - за счет средств бюджета района), - для молодых семей, не имеющих детей;</w:t>
      </w:r>
    </w:p>
    <w:p w:rsidR="004D32A5" w:rsidRPr="00F61E26"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61E26">
        <w:rPr>
          <w:rFonts w:ascii="Times New Roman" w:hAnsi="Times New Roman"/>
          <w:sz w:val="24"/>
          <w:szCs w:val="24"/>
          <w:lang w:eastAsia="ru-RU"/>
        </w:rPr>
        <w:t xml:space="preserve">40 процентов расчетной (средней) стоимости жилья, определяемой в соответствии с требованиями Программы, указанными в </w:t>
      </w:r>
      <w:hyperlink r:id="rId24" w:history="1">
        <w:r w:rsidRPr="00F61E26">
          <w:rPr>
            <w:rFonts w:ascii="Times New Roman" w:hAnsi="Times New Roman"/>
            <w:sz w:val="24"/>
            <w:szCs w:val="24"/>
            <w:lang w:eastAsia="ru-RU"/>
          </w:rPr>
          <w:t>подпункте "б" пункта 4.2. раздела 4</w:t>
        </w:r>
      </w:hyperlink>
      <w:r w:rsidR="00F61E26" w:rsidRPr="00F61E26">
        <w:rPr>
          <w:rFonts w:ascii="Times New Roman" w:hAnsi="Times New Roman"/>
          <w:sz w:val="24"/>
          <w:szCs w:val="24"/>
          <w:lang w:eastAsia="ru-RU"/>
        </w:rPr>
        <w:t xml:space="preserve"> Программы (2</w:t>
      </w:r>
      <w:r w:rsidRPr="00F61E26">
        <w:rPr>
          <w:rFonts w:ascii="Times New Roman" w:hAnsi="Times New Roman"/>
          <w:sz w:val="24"/>
          <w:szCs w:val="24"/>
          <w:lang w:eastAsia="ru-RU"/>
        </w:rPr>
        <w:t>0 процентов - софинансирование за сч</w:t>
      </w:r>
      <w:r w:rsidR="00F61E26" w:rsidRPr="00F61E26">
        <w:rPr>
          <w:rFonts w:ascii="Times New Roman" w:hAnsi="Times New Roman"/>
          <w:sz w:val="24"/>
          <w:szCs w:val="24"/>
          <w:lang w:eastAsia="ru-RU"/>
        </w:rPr>
        <w:t>ет средств областного бюджета, 2</w:t>
      </w:r>
      <w:r w:rsidRPr="00F61E26">
        <w:rPr>
          <w:rFonts w:ascii="Times New Roman" w:hAnsi="Times New Roman"/>
          <w:sz w:val="24"/>
          <w:szCs w:val="24"/>
          <w:lang w:eastAsia="ru-RU"/>
        </w:rPr>
        <w:t>0 процентов - за счет средств бюджета района),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Социальные выплаты на приобретение жилья за счет средств областного и местных бюджетов используются:</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для оплаты цены договора строительного подряда на строительство индивидуального жилого дома;</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на погашение основной суммы долга и уплату процентов по ипотечным жилищным кредитам или займам на приобретение жилья, за исключением иных процентов, штрафов, комиссий, пеней за просрочку исполнения обязательств по этим кредитам или займам (далее - погашение основной суммы долга).</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Право использовать социальную выплату на приобретение жилья за счет средств областного бюджета и бюджета района на погашение основной суммы долга предоставляется молодым семьям - участникам Программы:</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зарегистрировавшим договор купли-продажи жилого помещения и право собственности на жилое помещение, приобретенное с использованием средств ипотечного жилищного кредита (займа), до 1 июля 2011 года;</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признанным участниками Программы в соответствии с требованиями Программы до 1 июля 2011 года.</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lastRenderedPageBreak/>
        <w:t>Основаниями для перечисления социальной выплаты на приобретение жилья за счет средств бюджета Иркутской области  и бюджета района в счет погашения основной суммы долга являются:</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договор банковского счета;</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договор купли-продажи жилого помещения, прошедший в установленном порядке государственную регистрацию до 1 июля 2011 года;</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соответствующий кредитный договор (договор займа), заключенный до 1 июля 2011 года;</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или займом на приобретение жилья;</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зарегистрированное в установленном порядке до 1 июля 2011 года.</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При этом размер социальной выплаты на приобретение жилья за счет средств бюджета Иркутской области  и бюджета района, предоставляемой на погашение основной суммы долга, ограничивается суммой остатка основного долга и остатка задолженности по выплате процентов за пользование ипотечным жилищным кредитом (займом).</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Вопросы предоставления социальной выплаты на приобретение жилья за счет средств областного бюджета и бюджета района, не урегулированные настоящим подпунктом, разрешаются в соответствии с </w:t>
      </w:r>
      <w:hyperlink r:id="rId25" w:history="1">
        <w:r w:rsidRPr="00F5510D">
          <w:rPr>
            <w:rFonts w:ascii="Times New Roman" w:hAnsi="Times New Roman"/>
            <w:sz w:val="24"/>
            <w:szCs w:val="24"/>
            <w:lang w:eastAsia="ru-RU"/>
          </w:rPr>
          <w:t>подпунктом "б" пункта 4.2. раздела 4</w:t>
        </w:r>
      </w:hyperlink>
      <w:r w:rsidRPr="00F5510D">
        <w:rPr>
          <w:rFonts w:ascii="Times New Roman" w:hAnsi="Times New Roman"/>
          <w:sz w:val="24"/>
          <w:szCs w:val="24"/>
          <w:lang w:eastAsia="ru-RU"/>
        </w:rPr>
        <w:t xml:space="preserve"> Программы;</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предоставление дополнительной социальной выплаты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4D32A5" w:rsidRPr="00F5510D" w:rsidRDefault="009257A8" w:rsidP="006E113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Предоставление дополнительной социальной выплаты при рождении (усыновлении) ребенка производится один раз при рождении (усыновлении) каждого ребенка в порядке, определенном министерством по физической культуре, спорту и молодежной политике Иркутской области.</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Общий размер дополнительной социальной выплаты при рождении (усыновлении) ребенка не может превышать стоимости приобретенного жилья с учетом предоставленной социальной выплаты на погашение процентной ставки по полученным кредитам (займам) (для молодых семей, ставших участниками Программы в 2005 году), или социальной выплаты на приобретение жилья, или социальной выплаты на приобретение жилья за счет средств бюджета Иркутской области  и бюджета района.</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rPr>
      </w:pPr>
      <w:r w:rsidRPr="00F5510D">
        <w:rPr>
          <w:rFonts w:ascii="Times New Roman" w:hAnsi="Times New Roman"/>
          <w:sz w:val="24"/>
          <w:szCs w:val="24"/>
          <w:lang w:eastAsia="ru-RU"/>
        </w:rPr>
        <w:t xml:space="preserve">4.4. Администрация района </w:t>
      </w:r>
      <w:r w:rsidRPr="00F5510D">
        <w:rPr>
          <w:rFonts w:ascii="Times New Roman" w:hAnsi="Times New Roman"/>
          <w:sz w:val="24"/>
          <w:szCs w:val="24"/>
        </w:rPr>
        <w:t xml:space="preserve">может принимать участие в проводимых Иркутской областью в установленном законодательством порядке конкурсах муниципальных программ по обеспечению жильем молодых семей. Порядок проведения конкурса определяется Правительством  Иркутской области. В случае признания Баяндаевского района победителем конкурса министерство по физической культуре, спорту и молодежной политике Иркутской области заключает с администрацией района  соглашение об участии в реализации мероприятий областной </w:t>
      </w:r>
      <w:hyperlink r:id="rId26" w:history="1">
        <w:r w:rsidRPr="00F5510D">
          <w:rPr>
            <w:rFonts w:ascii="Times New Roman" w:hAnsi="Times New Roman"/>
            <w:sz w:val="24"/>
            <w:szCs w:val="24"/>
          </w:rPr>
          <w:t>программы</w:t>
        </w:r>
      </w:hyperlink>
      <w:r w:rsidRPr="00F5510D">
        <w:rPr>
          <w:rFonts w:ascii="Times New Roman" w:hAnsi="Times New Roman"/>
          <w:sz w:val="24"/>
          <w:szCs w:val="24"/>
        </w:rPr>
        <w:t>.</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rPr>
        <w:t xml:space="preserve">4.5. </w:t>
      </w:r>
      <w:r w:rsidRPr="00F5510D">
        <w:rPr>
          <w:rFonts w:ascii="Times New Roman" w:hAnsi="Times New Roman"/>
          <w:sz w:val="24"/>
          <w:szCs w:val="24"/>
          <w:lang w:eastAsia="ru-RU"/>
        </w:rPr>
        <w:t xml:space="preserve">Реализация Программы осуществляется </w:t>
      </w:r>
      <w:r w:rsidR="00A47262">
        <w:rPr>
          <w:rFonts w:ascii="Times New Roman" w:hAnsi="Times New Roman"/>
          <w:sz w:val="24"/>
          <w:szCs w:val="24"/>
          <w:lang w:eastAsia="ru-RU"/>
        </w:rPr>
        <w:t xml:space="preserve">специалистом </w:t>
      </w:r>
      <w:r w:rsidRPr="00F5510D">
        <w:rPr>
          <w:rFonts w:ascii="Times New Roman" w:hAnsi="Times New Roman"/>
          <w:sz w:val="24"/>
          <w:szCs w:val="24"/>
          <w:lang w:eastAsia="ru-RU"/>
        </w:rPr>
        <w:t xml:space="preserve">по физической культуре, спорту и молодежной </w:t>
      </w:r>
      <w:r w:rsidR="00A47262">
        <w:rPr>
          <w:rFonts w:ascii="Times New Roman" w:hAnsi="Times New Roman"/>
          <w:sz w:val="24"/>
          <w:szCs w:val="24"/>
          <w:lang w:eastAsia="ru-RU"/>
        </w:rPr>
        <w:t>политике администрации района, а</w:t>
      </w:r>
      <w:r w:rsidRPr="00F5510D">
        <w:rPr>
          <w:rFonts w:ascii="Times New Roman" w:hAnsi="Times New Roman"/>
          <w:sz w:val="24"/>
          <w:szCs w:val="24"/>
          <w:lang w:eastAsia="ru-RU"/>
        </w:rPr>
        <w:t>дминистрацией района.  В рамках реализации Программы:</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 а) </w:t>
      </w:r>
      <w:r w:rsidR="005A7D92">
        <w:rPr>
          <w:rFonts w:ascii="Times New Roman" w:hAnsi="Times New Roman"/>
          <w:sz w:val="24"/>
          <w:szCs w:val="24"/>
          <w:lang w:eastAsia="ru-RU"/>
        </w:rPr>
        <w:t xml:space="preserve">Главный </w:t>
      </w:r>
      <w:r w:rsidR="003D2FE8">
        <w:rPr>
          <w:rFonts w:ascii="Times New Roman" w:hAnsi="Times New Roman"/>
          <w:sz w:val="24"/>
          <w:szCs w:val="24"/>
          <w:lang w:eastAsia="ru-RU"/>
        </w:rPr>
        <w:t xml:space="preserve">специалист </w:t>
      </w:r>
      <w:r w:rsidRPr="00F5510D">
        <w:rPr>
          <w:rFonts w:ascii="Times New Roman" w:hAnsi="Times New Roman"/>
          <w:sz w:val="24"/>
          <w:szCs w:val="24"/>
          <w:lang w:eastAsia="ru-RU"/>
        </w:rPr>
        <w:t>молодежной политике администрации района:</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lastRenderedPageBreak/>
        <w:t xml:space="preserve">-  осуществляет формирование сводного списка молодых семей для участия в Программе на основании заявлений и документов, поданных молодыми семьями Баяндаевского района в соответствии с условиями настоящей Программы; </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организует работу по проверке сведений, содержащихся в представленных документах  молодой семьи;</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осуществляет подготовительно-организационную работу для участия в областной Программе;</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ежемесячно, ежеквартально, до 5-го числа месяца, следующего за отчетным периодом, предоставляет сведения о ходе реализации областной Программы ответственному исполнителю областной Программы;</w:t>
      </w:r>
    </w:p>
    <w:p w:rsidR="004D32A5" w:rsidRPr="00F5510D" w:rsidRDefault="004D32A5" w:rsidP="00602D8F">
      <w:pPr>
        <w:autoSpaceDE w:val="0"/>
        <w:autoSpaceDN w:val="0"/>
        <w:adjustRightInd w:val="0"/>
        <w:spacing w:after="0" w:line="240" w:lineRule="auto"/>
        <w:ind w:left="709"/>
        <w:jc w:val="both"/>
        <w:rPr>
          <w:rFonts w:ascii="Times New Roman" w:hAnsi="Times New Roman"/>
          <w:sz w:val="24"/>
          <w:szCs w:val="24"/>
        </w:rPr>
      </w:pPr>
      <w:r w:rsidRPr="00F5510D">
        <w:rPr>
          <w:rFonts w:ascii="Times New Roman" w:hAnsi="Times New Roman"/>
          <w:sz w:val="24"/>
          <w:szCs w:val="24"/>
        </w:rPr>
        <w:t>- осуществляет информационную и разъяснительную работу среди населения по освещению целей и задач Программы, условий предоставления государственной и муниципальной поддержке молодым семьям;</w:t>
      </w:r>
    </w:p>
    <w:p w:rsidR="004D32A5" w:rsidRPr="00F5510D" w:rsidRDefault="004D32A5" w:rsidP="00602D8F">
      <w:pPr>
        <w:autoSpaceDE w:val="0"/>
        <w:autoSpaceDN w:val="0"/>
        <w:adjustRightInd w:val="0"/>
        <w:spacing w:after="0" w:line="240" w:lineRule="auto"/>
        <w:ind w:left="709"/>
        <w:jc w:val="both"/>
        <w:rPr>
          <w:rFonts w:ascii="Times New Roman" w:hAnsi="Times New Roman"/>
          <w:sz w:val="24"/>
          <w:szCs w:val="24"/>
        </w:rPr>
      </w:pPr>
      <w:r w:rsidRPr="00F5510D">
        <w:rPr>
          <w:rFonts w:ascii="Times New Roman" w:hAnsi="Times New Roman"/>
          <w:sz w:val="24"/>
          <w:szCs w:val="24"/>
        </w:rPr>
        <w:t>- осуществляют мониторинг реализации Программы;</w:t>
      </w:r>
    </w:p>
    <w:p w:rsidR="004D32A5" w:rsidRPr="00F5510D" w:rsidRDefault="004D32A5" w:rsidP="00602D8F">
      <w:pPr>
        <w:autoSpaceDE w:val="0"/>
        <w:autoSpaceDN w:val="0"/>
        <w:adjustRightInd w:val="0"/>
        <w:spacing w:after="0" w:line="240" w:lineRule="auto"/>
        <w:ind w:left="709"/>
        <w:jc w:val="both"/>
        <w:rPr>
          <w:rFonts w:ascii="Times New Roman" w:hAnsi="Times New Roman"/>
          <w:sz w:val="24"/>
          <w:szCs w:val="24"/>
        </w:rPr>
      </w:pPr>
      <w:r w:rsidRPr="00F5510D">
        <w:rPr>
          <w:rFonts w:ascii="Times New Roman" w:hAnsi="Times New Roman"/>
          <w:sz w:val="24"/>
          <w:szCs w:val="24"/>
        </w:rPr>
        <w:t>- контроль целевого использования средств, выделяемых участникам Программы на решение жилищной проблемы;</w:t>
      </w:r>
    </w:p>
    <w:p w:rsidR="004D32A5" w:rsidRPr="00F5510D" w:rsidRDefault="004D32A5" w:rsidP="00602D8F">
      <w:pPr>
        <w:autoSpaceDE w:val="0"/>
        <w:autoSpaceDN w:val="0"/>
        <w:adjustRightInd w:val="0"/>
        <w:spacing w:after="0" w:line="240" w:lineRule="auto"/>
        <w:ind w:left="709"/>
        <w:jc w:val="both"/>
        <w:rPr>
          <w:rFonts w:ascii="Times New Roman" w:hAnsi="Times New Roman"/>
          <w:sz w:val="24"/>
          <w:szCs w:val="24"/>
        </w:rPr>
      </w:pPr>
      <w:r w:rsidRPr="00F5510D">
        <w:rPr>
          <w:rFonts w:ascii="Times New Roman" w:hAnsi="Times New Roman"/>
          <w:sz w:val="24"/>
          <w:szCs w:val="24"/>
        </w:rPr>
        <w:noBreakHyphen/>
        <w:t xml:space="preserve"> освещение в средствах массовой информации о ходе реализации настоящей Программы.</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б) комиссия, осуществляющая общий контроль за ходом реализации настоящей Программы, утвержденная распоряжением Мэра Баяндаевского района: </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осуществляет общий контроль за ходом реализации программы, разрешает спорные и иные вопросы в пределах ее компетенции в установленном порядке в соответствии с действующим законодательством.</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4.6. Для участия в Программе молодая семья подает следующие документы:</w:t>
      </w:r>
    </w:p>
    <w:p w:rsidR="001D0417" w:rsidRPr="00B23916" w:rsidRDefault="001D0417" w:rsidP="001D0417">
      <w:pPr>
        <w:pStyle w:val="a4"/>
        <w:numPr>
          <w:ilvl w:val="0"/>
          <w:numId w:val="8"/>
        </w:numPr>
        <w:ind w:left="0" w:firstLine="567"/>
        <w:jc w:val="both"/>
        <w:rPr>
          <w:rFonts w:ascii="Times New Roman" w:hAnsi="Times New Roman"/>
          <w:i/>
          <w:sz w:val="24"/>
          <w:szCs w:val="24"/>
        </w:rPr>
      </w:pPr>
      <w:r w:rsidRPr="00B23916">
        <w:rPr>
          <w:rFonts w:ascii="Times New Roman" w:hAnsi="Times New Roman"/>
          <w:i/>
          <w:color w:val="000000"/>
          <w:sz w:val="24"/>
          <w:szCs w:val="24"/>
          <w:shd w:val="clear" w:color="auto" w:fill="FFFFFF"/>
        </w:rPr>
        <w:t>Заявление установленного образца в 2 экземплярах (один экземпляр возвращается заявителю с указанием даты принятия заявления и приложенных к нему документов);</w:t>
      </w:r>
    </w:p>
    <w:p w:rsidR="001D0417" w:rsidRPr="00B23916" w:rsidRDefault="001D0417" w:rsidP="001D0417">
      <w:pPr>
        <w:pStyle w:val="a4"/>
        <w:numPr>
          <w:ilvl w:val="0"/>
          <w:numId w:val="8"/>
        </w:numPr>
        <w:ind w:left="0" w:firstLine="567"/>
        <w:jc w:val="both"/>
        <w:rPr>
          <w:rFonts w:ascii="Times New Roman" w:hAnsi="Times New Roman"/>
          <w:i/>
          <w:sz w:val="24"/>
          <w:szCs w:val="24"/>
        </w:rPr>
      </w:pPr>
      <w:r w:rsidRPr="00B23916">
        <w:rPr>
          <w:rFonts w:ascii="Times New Roman" w:hAnsi="Times New Roman"/>
          <w:i/>
          <w:sz w:val="24"/>
          <w:szCs w:val="24"/>
        </w:rPr>
        <w:t>Копия паспорта заявителя и  членов его  семьи (все страницы);</w:t>
      </w:r>
    </w:p>
    <w:p w:rsidR="001D0417" w:rsidRPr="00B23916" w:rsidRDefault="001D0417" w:rsidP="001D0417">
      <w:pPr>
        <w:pStyle w:val="a4"/>
        <w:numPr>
          <w:ilvl w:val="0"/>
          <w:numId w:val="8"/>
        </w:numPr>
        <w:ind w:left="0" w:firstLine="567"/>
        <w:jc w:val="both"/>
        <w:rPr>
          <w:rFonts w:ascii="Times New Roman" w:hAnsi="Times New Roman"/>
          <w:i/>
          <w:sz w:val="24"/>
          <w:szCs w:val="24"/>
        </w:rPr>
      </w:pPr>
      <w:r w:rsidRPr="00B23916">
        <w:rPr>
          <w:rFonts w:ascii="Times New Roman" w:hAnsi="Times New Roman"/>
          <w:i/>
          <w:sz w:val="24"/>
          <w:szCs w:val="24"/>
        </w:rPr>
        <w:t>Копия свидетельства о заключении (расторжении) брака - при состоянии в браке (расторжении брака);</w:t>
      </w:r>
    </w:p>
    <w:p w:rsidR="001D0417" w:rsidRPr="00B23916" w:rsidRDefault="001D0417" w:rsidP="001D0417">
      <w:pPr>
        <w:pStyle w:val="a4"/>
        <w:numPr>
          <w:ilvl w:val="0"/>
          <w:numId w:val="8"/>
        </w:numPr>
        <w:ind w:left="0" w:firstLine="567"/>
        <w:jc w:val="both"/>
        <w:rPr>
          <w:rFonts w:ascii="Times New Roman" w:hAnsi="Times New Roman"/>
          <w:i/>
          <w:sz w:val="24"/>
          <w:szCs w:val="24"/>
        </w:rPr>
      </w:pPr>
      <w:r w:rsidRPr="00B23916">
        <w:rPr>
          <w:rFonts w:ascii="Times New Roman" w:hAnsi="Times New Roman"/>
          <w:i/>
          <w:sz w:val="24"/>
          <w:szCs w:val="24"/>
        </w:rPr>
        <w:t>Копия (копии) свидетельства о рождении ребенка (детей);</w:t>
      </w:r>
    </w:p>
    <w:p w:rsidR="001D0417" w:rsidRPr="001D0417" w:rsidRDefault="001D0417" w:rsidP="001D0417">
      <w:pPr>
        <w:pStyle w:val="a4"/>
        <w:numPr>
          <w:ilvl w:val="0"/>
          <w:numId w:val="8"/>
        </w:numPr>
        <w:ind w:left="0" w:firstLine="567"/>
        <w:jc w:val="both"/>
        <w:rPr>
          <w:rFonts w:ascii="Times New Roman" w:hAnsi="Times New Roman"/>
          <w:i/>
          <w:sz w:val="24"/>
          <w:szCs w:val="24"/>
        </w:rPr>
      </w:pPr>
      <w:r w:rsidRPr="001D0417">
        <w:rPr>
          <w:rFonts w:ascii="Times New Roman" w:hAnsi="Times New Roman"/>
          <w:i/>
          <w:sz w:val="24"/>
          <w:szCs w:val="24"/>
        </w:rPr>
        <w:t>Документ</w:t>
      </w:r>
      <w:r w:rsidRPr="001D0417">
        <w:rPr>
          <w:rFonts w:ascii="Times New Roman" w:hAnsi="Times New Roman"/>
          <w:i/>
          <w:color w:val="1A0000"/>
          <w:sz w:val="24"/>
          <w:szCs w:val="24"/>
        </w:rPr>
        <w:t>, подтверждающей постановку молодой семьи на учет в качестве нуждающейся в улучшении жилищных условий;</w:t>
      </w:r>
      <w:r w:rsidRPr="001D0417">
        <w:rPr>
          <w:rFonts w:ascii="Times New Roman" w:hAnsi="Times New Roman"/>
          <w:i/>
          <w:color w:val="000000"/>
          <w:sz w:val="24"/>
          <w:szCs w:val="24"/>
          <w:shd w:val="clear" w:color="auto" w:fill="FFFFFF"/>
        </w:rPr>
        <w:t xml:space="preserve"> </w:t>
      </w:r>
    </w:p>
    <w:p w:rsidR="001D0417" w:rsidRPr="001D0417" w:rsidRDefault="001D0417" w:rsidP="001D0417">
      <w:pPr>
        <w:pStyle w:val="a4"/>
        <w:numPr>
          <w:ilvl w:val="0"/>
          <w:numId w:val="8"/>
        </w:numPr>
        <w:ind w:left="0" w:firstLine="567"/>
        <w:jc w:val="both"/>
        <w:rPr>
          <w:rFonts w:ascii="Times New Roman" w:hAnsi="Times New Roman"/>
          <w:i/>
          <w:sz w:val="24"/>
          <w:szCs w:val="24"/>
        </w:rPr>
      </w:pPr>
      <w:r w:rsidRPr="001D0417">
        <w:rPr>
          <w:rFonts w:ascii="Times New Roman" w:hAnsi="Times New Roman"/>
          <w:i/>
          <w:sz w:val="24"/>
          <w:szCs w:val="24"/>
        </w:rPr>
        <w:t>Копия правоустанавливающего документа на жилое помещение, в котором зарегистрирована и проживает семья;</w:t>
      </w:r>
    </w:p>
    <w:p w:rsidR="001D0417" w:rsidRPr="00B23916" w:rsidRDefault="001D0417" w:rsidP="001D0417">
      <w:pPr>
        <w:pStyle w:val="a4"/>
        <w:numPr>
          <w:ilvl w:val="0"/>
          <w:numId w:val="8"/>
        </w:numPr>
        <w:ind w:left="0" w:firstLine="567"/>
        <w:jc w:val="both"/>
        <w:rPr>
          <w:rFonts w:ascii="Times New Roman" w:hAnsi="Times New Roman"/>
          <w:i/>
          <w:sz w:val="24"/>
          <w:szCs w:val="24"/>
        </w:rPr>
      </w:pPr>
      <w:r w:rsidRPr="00B23916">
        <w:rPr>
          <w:rFonts w:ascii="Times New Roman" w:hAnsi="Times New Roman"/>
          <w:i/>
          <w:sz w:val="24"/>
          <w:szCs w:val="24"/>
        </w:rPr>
        <w:t>Справка (акт) о проверке жилищных условий;</w:t>
      </w:r>
    </w:p>
    <w:p w:rsidR="001D0417" w:rsidRPr="00B23916" w:rsidRDefault="001D0417" w:rsidP="001D0417">
      <w:pPr>
        <w:pStyle w:val="a4"/>
        <w:numPr>
          <w:ilvl w:val="0"/>
          <w:numId w:val="8"/>
        </w:numPr>
        <w:ind w:left="0" w:firstLine="567"/>
        <w:jc w:val="both"/>
        <w:rPr>
          <w:rFonts w:ascii="Times New Roman" w:hAnsi="Times New Roman"/>
          <w:i/>
          <w:sz w:val="24"/>
          <w:szCs w:val="24"/>
        </w:rPr>
      </w:pPr>
      <w:r w:rsidRPr="00B23916">
        <w:rPr>
          <w:rFonts w:ascii="Times New Roman" w:hAnsi="Times New Roman"/>
          <w:i/>
          <w:sz w:val="24"/>
          <w:szCs w:val="24"/>
        </w:rPr>
        <w:t>Выписка из домовой книги по месту жительства семьи;</w:t>
      </w:r>
    </w:p>
    <w:p w:rsidR="001D0417" w:rsidRPr="00B23916" w:rsidRDefault="001D0417" w:rsidP="001D0417">
      <w:pPr>
        <w:pStyle w:val="a4"/>
        <w:numPr>
          <w:ilvl w:val="0"/>
          <w:numId w:val="8"/>
        </w:numPr>
        <w:ind w:left="0" w:firstLine="567"/>
        <w:jc w:val="both"/>
        <w:rPr>
          <w:rFonts w:ascii="Times New Roman" w:hAnsi="Times New Roman"/>
          <w:i/>
          <w:sz w:val="24"/>
          <w:szCs w:val="24"/>
        </w:rPr>
      </w:pPr>
      <w:r w:rsidRPr="00B23916">
        <w:rPr>
          <w:rFonts w:ascii="Times New Roman" w:hAnsi="Times New Roman"/>
          <w:i/>
          <w:sz w:val="24"/>
          <w:szCs w:val="24"/>
        </w:rPr>
        <w:t>Справка бюро технической инвентаризации о наличии (отсутствии) у заявителя и членов его семьи жилых помещений принадлежащих на праве собственности предоставляются со всех мест регистрации по месту жительства заявителя и его членов семьи;</w:t>
      </w:r>
    </w:p>
    <w:p w:rsidR="001D0417" w:rsidRPr="00B23916" w:rsidRDefault="001D0417" w:rsidP="001D0417">
      <w:pPr>
        <w:pStyle w:val="a4"/>
        <w:numPr>
          <w:ilvl w:val="0"/>
          <w:numId w:val="8"/>
        </w:numPr>
        <w:ind w:left="0" w:firstLine="567"/>
        <w:jc w:val="both"/>
        <w:rPr>
          <w:rFonts w:ascii="Times New Roman" w:hAnsi="Times New Roman"/>
          <w:i/>
          <w:sz w:val="24"/>
          <w:szCs w:val="24"/>
        </w:rPr>
      </w:pPr>
      <w:r w:rsidRPr="00B23916">
        <w:rPr>
          <w:rFonts w:ascii="Times New Roman" w:hAnsi="Times New Roman"/>
          <w:i/>
          <w:sz w:val="24"/>
          <w:szCs w:val="24"/>
        </w:rPr>
        <w:t>Выписка из Единого государственного реестра прав на недвижимое имущество и сделок с ним о правах заявителя и членов его семьи на жилые помещения на территории Иркутской области;</w:t>
      </w:r>
    </w:p>
    <w:p w:rsidR="001D0417" w:rsidRPr="00B23916" w:rsidRDefault="001D0417" w:rsidP="001D0417">
      <w:pPr>
        <w:pStyle w:val="a4"/>
        <w:numPr>
          <w:ilvl w:val="0"/>
          <w:numId w:val="8"/>
        </w:numPr>
        <w:ind w:left="0" w:firstLine="567"/>
        <w:jc w:val="both"/>
        <w:rPr>
          <w:rFonts w:ascii="Times New Roman" w:hAnsi="Times New Roman"/>
          <w:i/>
          <w:sz w:val="24"/>
          <w:szCs w:val="24"/>
        </w:rPr>
      </w:pPr>
      <w:r w:rsidRPr="00B23916">
        <w:rPr>
          <w:rFonts w:ascii="Times New Roman" w:hAnsi="Times New Roman"/>
          <w:i/>
          <w:sz w:val="24"/>
          <w:szCs w:val="24"/>
        </w:rPr>
        <w:t>В случае, когда семья проживает по договору социального найма жилого помещения:</w:t>
      </w:r>
    </w:p>
    <w:p w:rsidR="001D0417" w:rsidRPr="00B23916" w:rsidRDefault="001D0417" w:rsidP="001D0417">
      <w:pPr>
        <w:pStyle w:val="a4"/>
        <w:ind w:left="0" w:firstLine="567"/>
        <w:jc w:val="both"/>
        <w:rPr>
          <w:rFonts w:ascii="Times New Roman" w:hAnsi="Times New Roman"/>
          <w:i/>
          <w:sz w:val="24"/>
          <w:szCs w:val="24"/>
        </w:rPr>
      </w:pPr>
      <w:r w:rsidRPr="00B23916">
        <w:rPr>
          <w:rFonts w:ascii="Times New Roman" w:hAnsi="Times New Roman"/>
          <w:i/>
          <w:sz w:val="24"/>
          <w:szCs w:val="24"/>
        </w:rPr>
        <w:t>- копия договора найма,</w:t>
      </w:r>
    </w:p>
    <w:p w:rsidR="001D0417" w:rsidRPr="00B23916" w:rsidRDefault="001D0417" w:rsidP="001D0417">
      <w:pPr>
        <w:pStyle w:val="a4"/>
        <w:ind w:left="0" w:firstLine="567"/>
        <w:jc w:val="both"/>
        <w:rPr>
          <w:rFonts w:ascii="Times New Roman" w:hAnsi="Times New Roman"/>
          <w:i/>
          <w:sz w:val="24"/>
          <w:szCs w:val="24"/>
        </w:rPr>
      </w:pPr>
      <w:r w:rsidRPr="00B23916">
        <w:rPr>
          <w:rFonts w:ascii="Times New Roman" w:hAnsi="Times New Roman"/>
          <w:i/>
          <w:sz w:val="24"/>
          <w:szCs w:val="24"/>
        </w:rPr>
        <w:lastRenderedPageBreak/>
        <w:t>- копия свидетельства.</w:t>
      </w:r>
    </w:p>
    <w:p w:rsidR="001D0417" w:rsidRPr="00B23916" w:rsidRDefault="001D0417" w:rsidP="001D0417">
      <w:pPr>
        <w:pStyle w:val="a4"/>
        <w:ind w:left="0" w:firstLine="567"/>
        <w:jc w:val="both"/>
        <w:rPr>
          <w:rFonts w:ascii="Times New Roman" w:hAnsi="Times New Roman"/>
          <w:i/>
          <w:sz w:val="24"/>
          <w:szCs w:val="24"/>
        </w:rPr>
      </w:pPr>
      <w:r w:rsidRPr="00B23916">
        <w:rPr>
          <w:rFonts w:ascii="Times New Roman" w:hAnsi="Times New Roman"/>
          <w:i/>
          <w:sz w:val="24"/>
          <w:szCs w:val="24"/>
        </w:rPr>
        <w:t xml:space="preserve">12.  </w:t>
      </w:r>
      <w:r>
        <w:rPr>
          <w:rFonts w:ascii="Times New Roman" w:hAnsi="Times New Roman"/>
          <w:i/>
          <w:sz w:val="24"/>
          <w:szCs w:val="24"/>
        </w:rPr>
        <w:t>Д</w:t>
      </w:r>
      <w:r w:rsidRPr="00B23916">
        <w:rPr>
          <w:rFonts w:ascii="Times New Roman" w:hAnsi="Times New Roman"/>
          <w:i/>
          <w:color w:val="000000"/>
          <w:sz w:val="24"/>
          <w:szCs w:val="24"/>
          <w:shd w:val="clear" w:color="auto" w:fill="FFFFFF"/>
        </w:rPr>
        <w:t>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(справка 2-НДФЛ за последние 6 месяцев).</w:t>
      </w:r>
    </w:p>
    <w:p w:rsidR="004D32A5" w:rsidRPr="00F5510D" w:rsidRDefault="004D32A5" w:rsidP="00602D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rPr>
        <w:t xml:space="preserve">4.7. </w:t>
      </w:r>
      <w:r w:rsidRPr="00F5510D">
        <w:rPr>
          <w:rFonts w:ascii="Times New Roman" w:hAnsi="Times New Roman"/>
          <w:sz w:val="24"/>
          <w:szCs w:val="24"/>
          <w:lang w:eastAsia="ru-RU"/>
        </w:rPr>
        <w:t>Основания для отказа в признании молодой семьи участницей программы является:</w:t>
      </w:r>
    </w:p>
    <w:p w:rsidR="004D32A5" w:rsidRPr="00F5510D" w:rsidRDefault="004D32A5" w:rsidP="00602D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несоответствие молодой семьи условиям, указанных в п. 4.1. раздела 4 настоящей Программы;</w:t>
      </w:r>
    </w:p>
    <w:p w:rsidR="004D32A5" w:rsidRPr="00F5510D" w:rsidRDefault="004D32A5" w:rsidP="00602D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 непредставление, либо предоставление не всех документов указанных в п. 4.6. раздела 4 настоящей Программы; </w:t>
      </w:r>
    </w:p>
    <w:p w:rsidR="004D32A5" w:rsidRPr="00F5510D" w:rsidRDefault="004D32A5" w:rsidP="00602D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недостоверность сведений, содержащихся в представленных документах;</w:t>
      </w:r>
    </w:p>
    <w:p w:rsidR="004D32A5" w:rsidRPr="00F5510D" w:rsidRDefault="004D32A5" w:rsidP="00602D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или местного. </w:t>
      </w:r>
    </w:p>
    <w:p w:rsidR="004D32A5" w:rsidRPr="00F5510D" w:rsidRDefault="004D32A5" w:rsidP="005D0263">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F5510D">
        <w:rPr>
          <w:rFonts w:ascii="Times New Roman" w:hAnsi="Times New Roman"/>
          <w:sz w:val="24"/>
          <w:szCs w:val="24"/>
          <w:lang w:eastAsia="ru-RU"/>
        </w:rPr>
        <w:t>Повторное обращение с заявлением об участии в программе допускается после устранения оснований для отказа</w:t>
      </w:r>
    </w:p>
    <w:p w:rsidR="004D32A5" w:rsidRPr="00F5510D" w:rsidRDefault="004D32A5" w:rsidP="00527591">
      <w:pPr>
        <w:autoSpaceDE w:val="0"/>
        <w:autoSpaceDN w:val="0"/>
        <w:adjustRightInd w:val="0"/>
        <w:spacing w:after="0" w:line="240" w:lineRule="auto"/>
        <w:ind w:firstLine="540"/>
        <w:jc w:val="both"/>
        <w:outlineLvl w:val="1"/>
        <w:rPr>
          <w:rFonts w:ascii="Times New Roman" w:hAnsi="Times New Roman"/>
          <w:sz w:val="24"/>
          <w:szCs w:val="24"/>
        </w:rPr>
      </w:pPr>
      <w:r w:rsidRPr="00F5510D">
        <w:rPr>
          <w:rFonts w:ascii="Times New Roman" w:hAnsi="Times New Roman"/>
          <w:sz w:val="24"/>
          <w:szCs w:val="24"/>
          <w:lang w:eastAsia="ru-RU"/>
        </w:rPr>
        <w:t xml:space="preserve">4.8. </w:t>
      </w:r>
      <w:r w:rsidRPr="00F5510D">
        <w:rPr>
          <w:rFonts w:ascii="Times New Roman" w:hAnsi="Times New Roman"/>
          <w:sz w:val="24"/>
          <w:szCs w:val="24"/>
        </w:rPr>
        <w:t xml:space="preserve">Молодая семья  не позднее 2 (двух) лет после получения свидетельства о праве на получение социальной выплаты на создание объекта индивидуального жилищного строительства предоставляет </w:t>
      </w:r>
      <w:r w:rsidR="00A47262">
        <w:rPr>
          <w:rFonts w:ascii="Times New Roman" w:hAnsi="Times New Roman"/>
          <w:sz w:val="24"/>
          <w:szCs w:val="24"/>
        </w:rPr>
        <w:t>специалисту</w:t>
      </w:r>
      <w:r w:rsidRPr="00F5510D">
        <w:rPr>
          <w:rFonts w:ascii="Times New Roman" w:hAnsi="Times New Roman"/>
          <w:sz w:val="24"/>
          <w:szCs w:val="24"/>
        </w:rPr>
        <w:t xml:space="preserve"> по физической культуре, спорту и молодежной политике администрации района  документы, подтверждающие целевое использование социальной выплаты:</w:t>
      </w:r>
    </w:p>
    <w:p w:rsidR="004D32A5" w:rsidRPr="00F5510D" w:rsidRDefault="004D32A5" w:rsidP="007749C0">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  разрешение  на ввод  в эксплуатацию жилого помещения;</w:t>
      </w:r>
    </w:p>
    <w:p w:rsidR="004D32A5" w:rsidRPr="00F5510D" w:rsidRDefault="004D32A5" w:rsidP="007749C0">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 xml:space="preserve">-  технический паспорт на помещение. </w:t>
      </w:r>
    </w:p>
    <w:p w:rsidR="004D32A5" w:rsidRPr="00F5510D" w:rsidRDefault="004D32A5" w:rsidP="002770CF">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F5510D">
        <w:rPr>
          <w:rFonts w:ascii="Times New Roman" w:hAnsi="Times New Roman"/>
          <w:sz w:val="24"/>
          <w:szCs w:val="24"/>
        </w:rPr>
        <w:t xml:space="preserve"> Для молодых семей – претендентов на получение социальной выплаты, участников районной программы, но не вошедших в список участников областной программы,    предусматривается форма социальной поддержки молодых семей – социальная выплата на приобретение жилья либо строительство индивидуального жилого дома</w:t>
      </w:r>
      <w:r w:rsidR="00F61E26">
        <w:rPr>
          <w:rFonts w:ascii="Times New Roman" w:hAnsi="Times New Roman"/>
          <w:sz w:val="24"/>
          <w:szCs w:val="24"/>
        </w:rPr>
        <w:t xml:space="preserve"> за счет средств бюджета района</w:t>
      </w:r>
      <w:r w:rsidR="005A7D92">
        <w:rPr>
          <w:rFonts w:ascii="Times New Roman" w:hAnsi="Times New Roman"/>
          <w:sz w:val="24"/>
          <w:szCs w:val="24"/>
        </w:rPr>
        <w:t>, в размере 16</w:t>
      </w:r>
      <w:r w:rsidRPr="00F5510D">
        <w:rPr>
          <w:rFonts w:ascii="Times New Roman" w:hAnsi="Times New Roman"/>
          <w:sz w:val="24"/>
          <w:szCs w:val="24"/>
        </w:rPr>
        <w:t>% от расчетной средней стоимости жилья. При этом данными претендентам представляется перечень документов, указанных в п. 4.6. настоящей Программы, согласно очередности.  У</w:t>
      </w:r>
      <w:r w:rsidRPr="00F5510D">
        <w:rPr>
          <w:rFonts w:ascii="Times New Roman" w:hAnsi="Times New Roman"/>
          <w:sz w:val="24"/>
          <w:szCs w:val="24"/>
          <w:lang w:eastAsia="ru-RU"/>
        </w:rPr>
        <w:t xml:space="preserve">словием  участия молодой семьи, имеющей доходы либо иные денежные средства для оплаты расчетной (средней) стоимости жилья в части, превышающей размер предоставляемой социальной выплаты, является наличие на лицевых счетах супругов либо родителя в неполной семье денежных средств на счетах в кредитных организациях либо доходов, позволяющих получить кредит или заем на приобретение (строительство) жилья. </w:t>
      </w:r>
    </w:p>
    <w:p w:rsidR="004D32A5" w:rsidRPr="00F5510D" w:rsidRDefault="004D32A5" w:rsidP="002770CF">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F5510D">
        <w:rPr>
          <w:rFonts w:ascii="Times New Roman" w:hAnsi="Times New Roman"/>
          <w:sz w:val="24"/>
          <w:szCs w:val="24"/>
          <w:lang w:eastAsia="ru-RU"/>
        </w:rPr>
        <w:t>В качестве дополнительных средств молодой семьей также могут быть использованы средства (часть средств) материнского (семейного) капитала.</w:t>
      </w:r>
    </w:p>
    <w:p w:rsidR="004D32A5" w:rsidRPr="00F5510D" w:rsidRDefault="004D32A5" w:rsidP="002770CF">
      <w:pPr>
        <w:pStyle w:val="ConsPlusNormal"/>
        <w:widowControl/>
        <w:ind w:firstLine="709"/>
        <w:jc w:val="both"/>
        <w:rPr>
          <w:rFonts w:ascii="Times New Roman" w:hAnsi="Times New Roman"/>
          <w:sz w:val="24"/>
        </w:rPr>
      </w:pPr>
      <w:r w:rsidRPr="00F5510D">
        <w:rPr>
          <w:rFonts w:ascii="Times New Roman" w:hAnsi="Times New Roman"/>
          <w:sz w:val="24"/>
        </w:rPr>
        <w:t xml:space="preserve"> </w:t>
      </w:r>
    </w:p>
    <w:p w:rsidR="004D32A5" w:rsidRPr="00F5510D" w:rsidRDefault="004D32A5" w:rsidP="00071857">
      <w:pPr>
        <w:autoSpaceDE w:val="0"/>
        <w:autoSpaceDN w:val="0"/>
        <w:adjustRightInd w:val="0"/>
        <w:spacing w:after="0" w:line="240" w:lineRule="auto"/>
        <w:ind w:firstLine="709"/>
        <w:jc w:val="center"/>
        <w:outlineLvl w:val="1"/>
        <w:rPr>
          <w:rFonts w:ascii="Times New Roman" w:hAnsi="Times New Roman" w:cs="Calibri"/>
          <w:sz w:val="24"/>
          <w:lang w:eastAsia="ru-RU"/>
        </w:rPr>
      </w:pPr>
      <w:r w:rsidRPr="00F5510D">
        <w:rPr>
          <w:rFonts w:ascii="Times New Roman" w:hAnsi="Times New Roman" w:cs="Calibri"/>
          <w:sz w:val="24"/>
          <w:lang w:eastAsia="ru-RU"/>
        </w:rPr>
        <w:t>5. МЕРОПРИЯТИЯ ПРОГРАММЫ</w:t>
      </w:r>
    </w:p>
    <w:p w:rsidR="004D32A5" w:rsidRPr="00F5510D" w:rsidRDefault="004D32A5" w:rsidP="00426839">
      <w:pPr>
        <w:spacing w:after="0" w:line="240" w:lineRule="auto"/>
        <w:ind w:firstLine="709"/>
        <w:jc w:val="both"/>
        <w:rPr>
          <w:rFonts w:ascii="Times New Roman" w:hAnsi="Times New Roman"/>
          <w:sz w:val="24"/>
        </w:rPr>
      </w:pP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5.1 Мероприятия программы предусматривают создание механизма социальной поддержки молодых семей в решении жилищных проблем.</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а) система мероприятий программы включает в себя мероприятия по следующим направлениям:</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-нормативно-правовое и методологическое обеспечение реализации программы;</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-финансовое обеспечение программы;</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-организационное обеспечение программы.</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lastRenderedPageBreak/>
        <w:t>б) перечень основных мероприятий программы приведен в приложении к настоящей программе.</w:t>
      </w:r>
    </w:p>
    <w:p w:rsidR="004D32A5" w:rsidRPr="00F5510D" w:rsidRDefault="004D32A5" w:rsidP="00071857">
      <w:pPr>
        <w:spacing w:after="0" w:line="240" w:lineRule="auto"/>
        <w:ind w:firstLine="709"/>
        <w:jc w:val="center"/>
        <w:rPr>
          <w:rFonts w:ascii="Times New Roman" w:hAnsi="Times New Roman"/>
          <w:sz w:val="24"/>
        </w:rPr>
      </w:pPr>
    </w:p>
    <w:p w:rsidR="004D32A5" w:rsidRPr="00F5510D" w:rsidRDefault="004D32A5" w:rsidP="00071857">
      <w:pPr>
        <w:spacing w:after="0" w:line="240" w:lineRule="auto"/>
        <w:ind w:firstLine="709"/>
        <w:jc w:val="center"/>
        <w:rPr>
          <w:rFonts w:ascii="Times New Roman" w:hAnsi="Times New Roman"/>
          <w:sz w:val="24"/>
        </w:rPr>
      </w:pPr>
      <w:r w:rsidRPr="00F5510D">
        <w:rPr>
          <w:rFonts w:ascii="Times New Roman" w:hAnsi="Times New Roman"/>
          <w:sz w:val="24"/>
        </w:rPr>
        <w:t>6. ПРОГНОЗ ОЖИДАЕМЫХ РЕЗУЛЬТАТОВ ПРОГРАММЫ</w:t>
      </w:r>
    </w:p>
    <w:p w:rsidR="004D32A5" w:rsidRPr="00F5510D" w:rsidRDefault="004D32A5" w:rsidP="00426839">
      <w:pPr>
        <w:spacing w:after="0" w:line="240" w:lineRule="auto"/>
        <w:ind w:firstLine="709"/>
        <w:jc w:val="both"/>
        <w:rPr>
          <w:rFonts w:ascii="Times New Roman" w:hAnsi="Times New Roman"/>
          <w:sz w:val="24"/>
        </w:rPr>
      </w:pP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6.1. Реализация программы позволит:</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-улучшить жилищные условия молодых семей;</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-привлечь молодых специалистов в поселения Баяндаевского района и решить кадровую проблему на селе;</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-привлечь сбережения населения в инвестиционно-строительный процесс.</w:t>
      </w:r>
    </w:p>
    <w:p w:rsidR="004D32A5" w:rsidRPr="00F5510D" w:rsidRDefault="004D32A5" w:rsidP="00426839">
      <w:pPr>
        <w:spacing w:after="0" w:line="240" w:lineRule="auto"/>
        <w:ind w:firstLine="709"/>
        <w:jc w:val="both"/>
        <w:rPr>
          <w:rFonts w:ascii="Times New Roman" w:hAnsi="Times New Roman"/>
          <w:sz w:val="24"/>
        </w:rPr>
      </w:pPr>
    </w:p>
    <w:p w:rsidR="004D32A5" w:rsidRDefault="004D32A5" w:rsidP="00071857">
      <w:pPr>
        <w:spacing w:after="0" w:line="240" w:lineRule="auto"/>
        <w:ind w:firstLine="709"/>
        <w:jc w:val="center"/>
        <w:rPr>
          <w:rFonts w:ascii="Times New Roman" w:hAnsi="Times New Roman"/>
          <w:sz w:val="24"/>
        </w:rPr>
      </w:pPr>
    </w:p>
    <w:p w:rsidR="00513C4A" w:rsidRPr="00F5510D" w:rsidRDefault="00513C4A" w:rsidP="00071857">
      <w:pPr>
        <w:spacing w:after="0" w:line="240" w:lineRule="auto"/>
        <w:ind w:firstLine="709"/>
        <w:jc w:val="center"/>
        <w:rPr>
          <w:rFonts w:ascii="Times New Roman" w:hAnsi="Times New Roman"/>
          <w:sz w:val="24"/>
        </w:rPr>
      </w:pPr>
    </w:p>
    <w:p w:rsidR="004D32A5" w:rsidRPr="00F5510D" w:rsidRDefault="004D32A5" w:rsidP="00071857">
      <w:pPr>
        <w:spacing w:after="0" w:line="240" w:lineRule="auto"/>
        <w:ind w:firstLine="709"/>
        <w:jc w:val="center"/>
        <w:rPr>
          <w:rFonts w:ascii="Times New Roman" w:hAnsi="Times New Roman"/>
          <w:sz w:val="24"/>
        </w:rPr>
      </w:pPr>
      <w:r w:rsidRPr="00F5510D">
        <w:rPr>
          <w:rFonts w:ascii="Times New Roman" w:hAnsi="Times New Roman"/>
          <w:sz w:val="24"/>
        </w:rPr>
        <w:t>7. СВЕДЕНИЯ О МУНИЦИПАЛЬНОМ ЗАКАЗЧИКЕ И РАЗРАБОТЧИКАХ</w:t>
      </w:r>
    </w:p>
    <w:p w:rsidR="004D32A5" w:rsidRPr="00F5510D" w:rsidRDefault="004D32A5" w:rsidP="00071857">
      <w:pPr>
        <w:spacing w:after="0" w:line="240" w:lineRule="auto"/>
        <w:ind w:firstLine="709"/>
        <w:jc w:val="center"/>
        <w:rPr>
          <w:rFonts w:ascii="Times New Roman" w:hAnsi="Times New Roman"/>
          <w:sz w:val="24"/>
        </w:rPr>
      </w:pPr>
      <w:r w:rsidRPr="00F5510D">
        <w:rPr>
          <w:rFonts w:ascii="Times New Roman" w:hAnsi="Times New Roman"/>
          <w:sz w:val="24"/>
        </w:rPr>
        <w:t>ПРОГРАММЫ</w:t>
      </w:r>
    </w:p>
    <w:p w:rsidR="004D32A5" w:rsidRPr="00F5510D" w:rsidRDefault="004D32A5" w:rsidP="00426839">
      <w:pPr>
        <w:spacing w:after="0" w:line="240" w:lineRule="auto"/>
        <w:ind w:firstLine="709"/>
        <w:jc w:val="both"/>
        <w:rPr>
          <w:rFonts w:ascii="Times New Roman" w:hAnsi="Times New Roman"/>
          <w:sz w:val="24"/>
        </w:rPr>
      </w:pP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7.1 Заказчиком и разработчиком муниципальной программы является Администрация района.</w:t>
      </w:r>
    </w:p>
    <w:p w:rsidR="004D32A5" w:rsidRPr="00F5510D" w:rsidRDefault="004D32A5" w:rsidP="00426839">
      <w:pPr>
        <w:spacing w:after="0" w:line="240" w:lineRule="auto"/>
        <w:ind w:firstLine="709"/>
        <w:jc w:val="both"/>
        <w:rPr>
          <w:rFonts w:ascii="Times New Roman" w:hAnsi="Times New Roman"/>
          <w:sz w:val="24"/>
        </w:rPr>
      </w:pPr>
    </w:p>
    <w:p w:rsidR="004D32A5" w:rsidRPr="00F5510D" w:rsidRDefault="004D32A5" w:rsidP="00426839">
      <w:pPr>
        <w:spacing w:after="0" w:line="240" w:lineRule="auto"/>
        <w:ind w:firstLine="709"/>
        <w:jc w:val="both"/>
        <w:rPr>
          <w:rFonts w:ascii="Times New Roman" w:hAnsi="Times New Roman"/>
          <w:sz w:val="24"/>
        </w:rPr>
      </w:pPr>
    </w:p>
    <w:p w:rsidR="004D32A5" w:rsidRPr="00F5510D" w:rsidRDefault="004D32A5" w:rsidP="00426839">
      <w:pPr>
        <w:spacing w:after="0" w:line="240" w:lineRule="auto"/>
        <w:ind w:firstLine="709"/>
        <w:jc w:val="both"/>
        <w:rPr>
          <w:rFonts w:ascii="Times New Roman" w:hAnsi="Times New Roman"/>
          <w:sz w:val="24"/>
        </w:rPr>
      </w:pPr>
    </w:p>
    <w:p w:rsidR="004D32A5" w:rsidRPr="00F5510D" w:rsidRDefault="004D32A5" w:rsidP="0041253F">
      <w:pPr>
        <w:spacing w:after="0" w:line="240" w:lineRule="auto"/>
        <w:ind w:firstLine="709"/>
        <w:jc w:val="right"/>
        <w:rPr>
          <w:rFonts w:ascii="Times New Roman" w:hAnsi="Times New Roman"/>
          <w:b/>
        </w:rPr>
      </w:pPr>
      <w:r w:rsidRPr="00F5510D">
        <w:rPr>
          <w:rFonts w:ascii="Times New Roman" w:hAnsi="Times New Roman"/>
          <w:sz w:val="24"/>
        </w:rPr>
        <w:br w:type="page"/>
      </w:r>
      <w:r w:rsidRPr="00F5510D">
        <w:rPr>
          <w:rFonts w:ascii="Times New Roman" w:hAnsi="Times New Roman"/>
          <w:b/>
        </w:rPr>
        <w:lastRenderedPageBreak/>
        <w:t>Приложение</w:t>
      </w:r>
      <w:r w:rsidR="005A7D92">
        <w:rPr>
          <w:rFonts w:ascii="Times New Roman" w:hAnsi="Times New Roman"/>
          <w:b/>
        </w:rPr>
        <w:t xml:space="preserve"> №1</w:t>
      </w:r>
      <w:r w:rsidRPr="00F5510D">
        <w:rPr>
          <w:rFonts w:ascii="Times New Roman" w:hAnsi="Times New Roman"/>
          <w:b/>
        </w:rPr>
        <w:t xml:space="preserve"> к муниципальной</w:t>
      </w:r>
    </w:p>
    <w:p w:rsidR="004D32A5" w:rsidRPr="00F5510D" w:rsidRDefault="004D32A5" w:rsidP="0041253F">
      <w:pPr>
        <w:spacing w:after="0" w:line="240" w:lineRule="auto"/>
        <w:ind w:firstLine="709"/>
        <w:jc w:val="right"/>
        <w:rPr>
          <w:rFonts w:ascii="Times New Roman" w:hAnsi="Times New Roman"/>
          <w:b/>
        </w:rPr>
      </w:pPr>
      <w:r w:rsidRPr="00F5510D">
        <w:rPr>
          <w:rFonts w:ascii="Times New Roman" w:hAnsi="Times New Roman"/>
          <w:b/>
        </w:rPr>
        <w:t xml:space="preserve">программе </w:t>
      </w:r>
    </w:p>
    <w:p w:rsidR="005A7D92" w:rsidRDefault="004D32A5" w:rsidP="0041253F">
      <w:pPr>
        <w:spacing w:after="0" w:line="240" w:lineRule="auto"/>
        <w:ind w:firstLine="709"/>
        <w:jc w:val="right"/>
        <w:rPr>
          <w:rFonts w:ascii="Times New Roman" w:hAnsi="Times New Roman"/>
          <w:b/>
        </w:rPr>
      </w:pPr>
      <w:r w:rsidRPr="00F5510D">
        <w:rPr>
          <w:rFonts w:ascii="Times New Roman" w:hAnsi="Times New Roman"/>
          <w:b/>
        </w:rPr>
        <w:t xml:space="preserve">«Молодым семьям – доступное жилье» </w:t>
      </w:r>
    </w:p>
    <w:p w:rsidR="004D32A5" w:rsidRPr="00F5510D" w:rsidRDefault="005A7D92" w:rsidP="0041253F">
      <w:pPr>
        <w:spacing w:after="0" w:line="240" w:lineRule="auto"/>
        <w:ind w:firstLine="709"/>
        <w:jc w:val="right"/>
        <w:rPr>
          <w:rFonts w:ascii="Times New Roman" w:hAnsi="Times New Roman"/>
          <w:b/>
        </w:rPr>
      </w:pPr>
      <w:r>
        <w:rPr>
          <w:rFonts w:ascii="Times New Roman" w:hAnsi="Times New Roman"/>
          <w:b/>
        </w:rPr>
        <w:t>на 2016-2020 годы</w:t>
      </w:r>
    </w:p>
    <w:p w:rsidR="00E35788" w:rsidRDefault="00E35788" w:rsidP="00071857">
      <w:pPr>
        <w:spacing w:after="0" w:line="240" w:lineRule="auto"/>
        <w:ind w:firstLine="709"/>
        <w:jc w:val="center"/>
        <w:rPr>
          <w:rFonts w:ascii="Times New Roman" w:hAnsi="Times New Roman"/>
          <w:b/>
        </w:rPr>
      </w:pPr>
    </w:p>
    <w:p w:rsidR="00E35788" w:rsidRDefault="00E35788" w:rsidP="00071857">
      <w:pPr>
        <w:spacing w:after="0" w:line="240" w:lineRule="auto"/>
        <w:ind w:firstLine="709"/>
        <w:jc w:val="center"/>
        <w:rPr>
          <w:rFonts w:ascii="Times New Roman" w:hAnsi="Times New Roman"/>
          <w:b/>
        </w:rPr>
      </w:pPr>
    </w:p>
    <w:p w:rsidR="004D32A5" w:rsidRPr="00F5510D" w:rsidRDefault="004D32A5" w:rsidP="00071857">
      <w:pPr>
        <w:spacing w:after="0" w:line="240" w:lineRule="auto"/>
        <w:ind w:firstLine="709"/>
        <w:jc w:val="center"/>
        <w:rPr>
          <w:rFonts w:ascii="Times New Roman" w:hAnsi="Times New Roman"/>
          <w:b/>
        </w:rPr>
      </w:pPr>
      <w:r w:rsidRPr="00F5510D">
        <w:rPr>
          <w:rFonts w:ascii="Times New Roman" w:hAnsi="Times New Roman"/>
          <w:b/>
        </w:rPr>
        <w:t xml:space="preserve">ПЕРЕЧЕНЬ </w:t>
      </w:r>
    </w:p>
    <w:p w:rsidR="004D32A5" w:rsidRPr="00F5510D" w:rsidRDefault="004D32A5" w:rsidP="00071857">
      <w:pPr>
        <w:spacing w:after="0" w:line="240" w:lineRule="auto"/>
        <w:ind w:firstLine="709"/>
        <w:jc w:val="center"/>
        <w:rPr>
          <w:rFonts w:ascii="Times New Roman" w:hAnsi="Times New Roman"/>
          <w:b/>
        </w:rPr>
      </w:pPr>
      <w:r w:rsidRPr="00F5510D">
        <w:rPr>
          <w:rFonts w:ascii="Times New Roman" w:hAnsi="Times New Roman"/>
          <w:b/>
        </w:rPr>
        <w:t>ОСНОВНЫХ МЕРОПРИЯТИЙ ПРОГРАММЫ</w:t>
      </w:r>
    </w:p>
    <w:p w:rsidR="004D32A5" w:rsidRPr="00F5510D" w:rsidRDefault="004D32A5" w:rsidP="003C0D7B">
      <w:pPr>
        <w:spacing w:after="0" w:line="240" w:lineRule="auto"/>
        <w:ind w:firstLine="709"/>
        <w:jc w:val="both"/>
        <w:rPr>
          <w:rFonts w:ascii="Times New Roman" w:hAnsi="Times New Roman"/>
        </w:rPr>
      </w:pPr>
    </w:p>
    <w:tbl>
      <w:tblP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4671"/>
        <w:gridCol w:w="2410"/>
        <w:gridCol w:w="2186"/>
      </w:tblGrid>
      <w:tr w:rsidR="004D32A5" w:rsidRPr="00F5510D" w:rsidTr="007E43C2">
        <w:tc>
          <w:tcPr>
            <w:tcW w:w="540" w:type="dxa"/>
          </w:tcPr>
          <w:p w:rsidR="004D32A5" w:rsidRPr="00F5510D" w:rsidRDefault="004D32A5" w:rsidP="007E43C2">
            <w:pPr>
              <w:spacing w:after="0" w:line="240" w:lineRule="auto"/>
              <w:jc w:val="both"/>
              <w:rPr>
                <w:rFonts w:ascii="Times New Roman" w:hAnsi="Times New Roman"/>
                <w:lang w:val="en-US"/>
              </w:rPr>
            </w:pPr>
            <w:r w:rsidRPr="00F5510D">
              <w:rPr>
                <w:rFonts w:ascii="Times New Roman" w:hAnsi="Times New Roman"/>
                <w:lang w:val="en-US"/>
              </w:rPr>
              <w:t>N</w:t>
            </w:r>
          </w:p>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п/п</w:t>
            </w:r>
          </w:p>
        </w:tc>
        <w:tc>
          <w:tcPr>
            <w:tcW w:w="4671"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Наименование мероприятия</w:t>
            </w:r>
          </w:p>
        </w:tc>
        <w:tc>
          <w:tcPr>
            <w:tcW w:w="2410" w:type="dxa"/>
          </w:tcPr>
          <w:p w:rsidR="004D32A5" w:rsidRPr="00F5510D" w:rsidRDefault="004D32A5" w:rsidP="007E43C2">
            <w:pPr>
              <w:spacing w:after="0" w:line="240" w:lineRule="auto"/>
              <w:jc w:val="center"/>
              <w:rPr>
                <w:rFonts w:ascii="Times New Roman" w:hAnsi="Times New Roman"/>
              </w:rPr>
            </w:pPr>
            <w:r w:rsidRPr="00F5510D">
              <w:rPr>
                <w:rFonts w:ascii="Times New Roman" w:hAnsi="Times New Roman"/>
              </w:rPr>
              <w:t>Ответственный исполнитель</w:t>
            </w:r>
          </w:p>
        </w:tc>
        <w:tc>
          <w:tcPr>
            <w:tcW w:w="2186"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Срок исполнения</w:t>
            </w:r>
          </w:p>
        </w:tc>
      </w:tr>
      <w:tr w:rsidR="004D32A5" w:rsidRPr="00F5510D" w:rsidTr="007E43C2">
        <w:trPr>
          <w:trHeight w:val="335"/>
        </w:trPr>
        <w:tc>
          <w:tcPr>
            <w:tcW w:w="540" w:type="dxa"/>
          </w:tcPr>
          <w:p w:rsidR="004D32A5" w:rsidRPr="00F5510D" w:rsidRDefault="004D32A5" w:rsidP="007E43C2">
            <w:pPr>
              <w:spacing w:after="0" w:line="240" w:lineRule="auto"/>
              <w:jc w:val="both"/>
              <w:rPr>
                <w:rFonts w:ascii="Times New Roman" w:hAnsi="Times New Roman"/>
              </w:rPr>
            </w:pPr>
          </w:p>
        </w:tc>
        <w:tc>
          <w:tcPr>
            <w:tcW w:w="4671" w:type="dxa"/>
          </w:tcPr>
          <w:p w:rsidR="004D32A5" w:rsidRPr="00F5510D" w:rsidRDefault="004D32A5" w:rsidP="007E43C2">
            <w:pPr>
              <w:spacing w:after="0" w:line="240" w:lineRule="auto"/>
              <w:jc w:val="both"/>
              <w:rPr>
                <w:rFonts w:ascii="Times New Roman" w:hAnsi="Times New Roman"/>
              </w:rPr>
            </w:pPr>
          </w:p>
        </w:tc>
        <w:tc>
          <w:tcPr>
            <w:tcW w:w="2410" w:type="dxa"/>
          </w:tcPr>
          <w:p w:rsidR="004D32A5" w:rsidRPr="00F5510D" w:rsidRDefault="004D32A5" w:rsidP="007E43C2">
            <w:pPr>
              <w:spacing w:after="0" w:line="240" w:lineRule="auto"/>
              <w:jc w:val="both"/>
              <w:rPr>
                <w:rFonts w:ascii="Times New Roman" w:hAnsi="Times New Roman"/>
              </w:rPr>
            </w:pPr>
          </w:p>
        </w:tc>
        <w:tc>
          <w:tcPr>
            <w:tcW w:w="2186" w:type="dxa"/>
          </w:tcPr>
          <w:p w:rsidR="004D32A5" w:rsidRPr="00F5510D" w:rsidRDefault="004D32A5" w:rsidP="007E43C2">
            <w:pPr>
              <w:spacing w:after="0" w:line="240" w:lineRule="auto"/>
              <w:jc w:val="both"/>
              <w:rPr>
                <w:rFonts w:ascii="Times New Roman" w:hAnsi="Times New Roman"/>
              </w:rPr>
            </w:pPr>
          </w:p>
        </w:tc>
      </w:tr>
      <w:tr w:rsidR="004D32A5" w:rsidRPr="00F5510D" w:rsidTr="007E43C2">
        <w:tc>
          <w:tcPr>
            <w:tcW w:w="54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1</w:t>
            </w:r>
            <w:r w:rsidR="007E67E2">
              <w:rPr>
                <w:rFonts w:ascii="Times New Roman" w:hAnsi="Times New Roman"/>
              </w:rPr>
              <w:t>.</w:t>
            </w:r>
          </w:p>
        </w:tc>
        <w:tc>
          <w:tcPr>
            <w:tcW w:w="4671"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Участие в областном конкурсе муниципальных программ, направленных на решение жилищных проблем молодых семей.</w:t>
            </w:r>
          </w:p>
        </w:tc>
        <w:tc>
          <w:tcPr>
            <w:tcW w:w="2410" w:type="dxa"/>
          </w:tcPr>
          <w:p w:rsidR="004D32A5" w:rsidRPr="00F5510D" w:rsidRDefault="007E67E2" w:rsidP="005A7D92">
            <w:pPr>
              <w:spacing w:after="0" w:line="240" w:lineRule="auto"/>
              <w:jc w:val="both"/>
              <w:rPr>
                <w:rFonts w:ascii="Times New Roman" w:hAnsi="Times New Roman"/>
              </w:rPr>
            </w:pPr>
            <w:r>
              <w:rPr>
                <w:rFonts w:ascii="Times New Roman" w:hAnsi="Times New Roman"/>
                <w:sz w:val="24"/>
                <w:szCs w:val="24"/>
              </w:rPr>
              <w:t>Главный</w:t>
            </w:r>
            <w:r w:rsidR="005A7D92">
              <w:rPr>
                <w:rFonts w:ascii="Times New Roman" w:hAnsi="Times New Roman"/>
                <w:sz w:val="24"/>
                <w:szCs w:val="24"/>
              </w:rPr>
              <w:t xml:space="preserve"> специалист</w:t>
            </w:r>
            <w:r>
              <w:rPr>
                <w:rFonts w:ascii="Times New Roman" w:hAnsi="Times New Roman"/>
                <w:sz w:val="24"/>
                <w:szCs w:val="24"/>
              </w:rPr>
              <w:t xml:space="preserve"> </w:t>
            </w:r>
            <w:r w:rsidR="005A7D92">
              <w:rPr>
                <w:rFonts w:ascii="Times New Roman" w:hAnsi="Times New Roman"/>
                <w:sz w:val="24"/>
                <w:szCs w:val="24"/>
              </w:rPr>
              <w:t xml:space="preserve">по </w:t>
            </w:r>
            <w:r w:rsidRPr="008F7C5D">
              <w:rPr>
                <w:rFonts w:ascii="Times New Roman" w:hAnsi="Times New Roman"/>
                <w:sz w:val="24"/>
                <w:szCs w:val="24"/>
              </w:rPr>
              <w:t xml:space="preserve">молодежной политики администрации муниципального образования «Баяндаевский район» </w:t>
            </w:r>
          </w:p>
        </w:tc>
        <w:tc>
          <w:tcPr>
            <w:tcW w:w="2186" w:type="dxa"/>
          </w:tcPr>
          <w:p w:rsidR="004D32A5" w:rsidRPr="00F5510D" w:rsidRDefault="004D32A5" w:rsidP="00A462F9">
            <w:pPr>
              <w:spacing w:after="0" w:line="240" w:lineRule="auto"/>
              <w:jc w:val="both"/>
              <w:rPr>
                <w:rFonts w:ascii="Times New Roman" w:hAnsi="Times New Roman"/>
              </w:rPr>
            </w:pPr>
            <w:r w:rsidRPr="00F5510D">
              <w:rPr>
                <w:rFonts w:ascii="Times New Roman" w:hAnsi="Times New Roman"/>
                <w:lang w:val="en-US"/>
              </w:rPr>
              <w:t xml:space="preserve">I </w:t>
            </w:r>
            <w:r w:rsidRPr="00F5510D">
              <w:rPr>
                <w:rFonts w:ascii="Times New Roman" w:hAnsi="Times New Roman"/>
              </w:rPr>
              <w:t>квартал 201</w:t>
            </w:r>
            <w:r w:rsidR="00C32F78">
              <w:rPr>
                <w:rFonts w:ascii="Times New Roman" w:hAnsi="Times New Roman"/>
              </w:rPr>
              <w:t>6</w:t>
            </w:r>
            <w:r w:rsidR="00A462F9">
              <w:rPr>
                <w:rFonts w:ascii="Times New Roman" w:hAnsi="Times New Roman"/>
              </w:rPr>
              <w:t>-2020 годы</w:t>
            </w:r>
            <w:r w:rsidRPr="00F5510D">
              <w:rPr>
                <w:rFonts w:ascii="Times New Roman" w:hAnsi="Times New Roman"/>
              </w:rPr>
              <w:t xml:space="preserve"> </w:t>
            </w:r>
          </w:p>
        </w:tc>
      </w:tr>
      <w:tr w:rsidR="004D32A5" w:rsidRPr="00F5510D" w:rsidTr="007E43C2">
        <w:tc>
          <w:tcPr>
            <w:tcW w:w="54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2</w:t>
            </w:r>
            <w:r w:rsidR="007E67E2">
              <w:rPr>
                <w:rFonts w:ascii="Times New Roman" w:hAnsi="Times New Roman"/>
              </w:rPr>
              <w:t>.</w:t>
            </w:r>
          </w:p>
        </w:tc>
        <w:tc>
          <w:tcPr>
            <w:tcW w:w="4671"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Формирование списков молодых семей – участников Программы, списков детей, рожденных (усыновленных) в молодых семьях – участниках Программы.</w:t>
            </w:r>
          </w:p>
        </w:tc>
        <w:tc>
          <w:tcPr>
            <w:tcW w:w="2410" w:type="dxa"/>
          </w:tcPr>
          <w:p w:rsidR="004D32A5" w:rsidRPr="00F5510D" w:rsidRDefault="007E67E2" w:rsidP="005A7D92">
            <w:pPr>
              <w:spacing w:after="0" w:line="240" w:lineRule="auto"/>
              <w:jc w:val="both"/>
              <w:rPr>
                <w:rFonts w:ascii="Times New Roman" w:hAnsi="Times New Roman"/>
              </w:rPr>
            </w:pPr>
            <w:r>
              <w:rPr>
                <w:rFonts w:ascii="Times New Roman" w:hAnsi="Times New Roman"/>
                <w:sz w:val="24"/>
                <w:szCs w:val="24"/>
              </w:rPr>
              <w:t>Главный специалист</w:t>
            </w:r>
            <w:r w:rsidR="005A7D92">
              <w:rPr>
                <w:rFonts w:ascii="Times New Roman" w:hAnsi="Times New Roman"/>
                <w:sz w:val="24"/>
                <w:szCs w:val="24"/>
              </w:rPr>
              <w:t xml:space="preserve"> по </w:t>
            </w:r>
            <w:r w:rsidRPr="008F7C5D">
              <w:rPr>
                <w:rFonts w:ascii="Times New Roman" w:hAnsi="Times New Roman"/>
                <w:sz w:val="24"/>
                <w:szCs w:val="24"/>
              </w:rPr>
              <w:t>молодежной политики администрации муниципального образования «Баяндаевский район»</w:t>
            </w:r>
          </w:p>
        </w:tc>
        <w:tc>
          <w:tcPr>
            <w:tcW w:w="2186" w:type="dxa"/>
          </w:tcPr>
          <w:p w:rsidR="004D32A5" w:rsidRPr="00F5510D" w:rsidRDefault="00C32F78" w:rsidP="00D91D32">
            <w:pPr>
              <w:spacing w:after="0" w:line="240" w:lineRule="auto"/>
              <w:jc w:val="both"/>
              <w:rPr>
                <w:rFonts w:ascii="Times New Roman" w:hAnsi="Times New Roman"/>
              </w:rPr>
            </w:pPr>
            <w:r>
              <w:rPr>
                <w:rFonts w:ascii="Times New Roman" w:hAnsi="Times New Roman"/>
              </w:rPr>
              <w:t>2016</w:t>
            </w:r>
            <w:r w:rsidR="004D32A5" w:rsidRPr="00F5510D">
              <w:rPr>
                <w:rFonts w:ascii="Times New Roman" w:hAnsi="Times New Roman"/>
              </w:rPr>
              <w:t>-20</w:t>
            </w:r>
            <w:r w:rsidR="00D91D32">
              <w:rPr>
                <w:rFonts w:ascii="Times New Roman" w:hAnsi="Times New Roman"/>
              </w:rPr>
              <w:t>20</w:t>
            </w:r>
            <w:r w:rsidR="004D32A5" w:rsidRPr="00F5510D">
              <w:rPr>
                <w:rFonts w:ascii="Times New Roman" w:hAnsi="Times New Roman"/>
              </w:rPr>
              <w:t xml:space="preserve"> годы</w:t>
            </w:r>
          </w:p>
        </w:tc>
      </w:tr>
      <w:tr w:rsidR="004D32A5" w:rsidRPr="00F5510D" w:rsidTr="0041253F">
        <w:trPr>
          <w:trHeight w:val="1090"/>
        </w:trPr>
        <w:tc>
          <w:tcPr>
            <w:tcW w:w="54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3</w:t>
            </w:r>
            <w:r w:rsidR="007E67E2">
              <w:rPr>
                <w:rFonts w:ascii="Times New Roman" w:hAnsi="Times New Roman"/>
              </w:rPr>
              <w:t>.</w:t>
            </w:r>
          </w:p>
        </w:tc>
        <w:tc>
          <w:tcPr>
            <w:tcW w:w="4671"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Методические обеспечение реализации Программы, организация подготовки информационно-аналитического материала.</w:t>
            </w:r>
          </w:p>
        </w:tc>
        <w:tc>
          <w:tcPr>
            <w:tcW w:w="241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Администрация МО «Баяндаевский район»</w:t>
            </w:r>
          </w:p>
        </w:tc>
        <w:tc>
          <w:tcPr>
            <w:tcW w:w="2186" w:type="dxa"/>
          </w:tcPr>
          <w:p w:rsidR="004D32A5" w:rsidRPr="00F5510D" w:rsidRDefault="004D32A5" w:rsidP="00D91D32">
            <w:pPr>
              <w:spacing w:after="0" w:line="240" w:lineRule="auto"/>
              <w:jc w:val="both"/>
              <w:rPr>
                <w:rFonts w:ascii="Times New Roman" w:hAnsi="Times New Roman"/>
              </w:rPr>
            </w:pPr>
            <w:r w:rsidRPr="00F5510D">
              <w:rPr>
                <w:rFonts w:ascii="Times New Roman" w:hAnsi="Times New Roman"/>
              </w:rPr>
              <w:t>201</w:t>
            </w:r>
            <w:r w:rsidR="00C32F78">
              <w:rPr>
                <w:rFonts w:ascii="Times New Roman" w:hAnsi="Times New Roman"/>
              </w:rPr>
              <w:t>6</w:t>
            </w:r>
            <w:r w:rsidRPr="00F5510D">
              <w:rPr>
                <w:rFonts w:ascii="Times New Roman" w:hAnsi="Times New Roman"/>
              </w:rPr>
              <w:t>-20</w:t>
            </w:r>
            <w:r w:rsidR="00D91D32">
              <w:rPr>
                <w:rFonts w:ascii="Times New Roman" w:hAnsi="Times New Roman"/>
              </w:rPr>
              <w:t xml:space="preserve">20 </w:t>
            </w:r>
            <w:r w:rsidRPr="00F5510D">
              <w:rPr>
                <w:rFonts w:ascii="Times New Roman" w:hAnsi="Times New Roman"/>
              </w:rPr>
              <w:t>годы</w:t>
            </w:r>
          </w:p>
        </w:tc>
      </w:tr>
      <w:tr w:rsidR="007E67E2" w:rsidRPr="00F5510D" w:rsidTr="007E43C2">
        <w:tc>
          <w:tcPr>
            <w:tcW w:w="540" w:type="dxa"/>
          </w:tcPr>
          <w:p w:rsidR="007E67E2" w:rsidRPr="00F5510D" w:rsidRDefault="007E67E2" w:rsidP="007E43C2">
            <w:pPr>
              <w:spacing w:after="0" w:line="240" w:lineRule="auto"/>
              <w:jc w:val="both"/>
              <w:rPr>
                <w:rFonts w:ascii="Times New Roman" w:hAnsi="Times New Roman"/>
              </w:rPr>
            </w:pPr>
            <w:r w:rsidRPr="00F5510D">
              <w:rPr>
                <w:rFonts w:ascii="Times New Roman" w:hAnsi="Times New Roman"/>
              </w:rPr>
              <w:t>4</w:t>
            </w:r>
            <w:r>
              <w:rPr>
                <w:rFonts w:ascii="Times New Roman" w:hAnsi="Times New Roman"/>
              </w:rPr>
              <w:t>.</w:t>
            </w:r>
          </w:p>
        </w:tc>
        <w:tc>
          <w:tcPr>
            <w:tcW w:w="4671" w:type="dxa"/>
          </w:tcPr>
          <w:p w:rsidR="007E67E2" w:rsidRPr="00F5510D" w:rsidRDefault="007E67E2" w:rsidP="007E43C2">
            <w:pPr>
              <w:spacing w:after="0" w:line="240" w:lineRule="auto"/>
              <w:jc w:val="both"/>
              <w:rPr>
                <w:rFonts w:ascii="Times New Roman" w:hAnsi="Times New Roman"/>
              </w:rPr>
            </w:pPr>
            <w:r w:rsidRPr="00F5510D">
              <w:rPr>
                <w:rFonts w:ascii="Times New Roman" w:hAnsi="Times New Roman"/>
              </w:rPr>
              <w:t>Ведение мониторинга за реализацией Программы с целью анализа, обобщения и распространения опыта.</w:t>
            </w:r>
          </w:p>
        </w:tc>
        <w:tc>
          <w:tcPr>
            <w:tcW w:w="2410" w:type="dxa"/>
          </w:tcPr>
          <w:p w:rsidR="007E67E2" w:rsidRDefault="007E67E2" w:rsidP="005A7D92">
            <w:r w:rsidRPr="001918D9">
              <w:rPr>
                <w:rFonts w:ascii="Times New Roman" w:hAnsi="Times New Roman"/>
                <w:sz w:val="24"/>
                <w:szCs w:val="24"/>
              </w:rPr>
              <w:t xml:space="preserve">Главный специалист по молодежной политики администрации муниципального образования «Баяндаевский район» </w:t>
            </w:r>
          </w:p>
        </w:tc>
        <w:tc>
          <w:tcPr>
            <w:tcW w:w="2186" w:type="dxa"/>
          </w:tcPr>
          <w:p w:rsidR="007E67E2" w:rsidRPr="00F5510D" w:rsidRDefault="00D91D32" w:rsidP="00D91D32">
            <w:pPr>
              <w:spacing w:after="0" w:line="240" w:lineRule="auto"/>
              <w:jc w:val="both"/>
              <w:rPr>
                <w:rFonts w:ascii="Times New Roman" w:hAnsi="Times New Roman"/>
              </w:rPr>
            </w:pPr>
            <w:r>
              <w:rPr>
                <w:rFonts w:ascii="Times New Roman" w:hAnsi="Times New Roman"/>
              </w:rPr>
              <w:t>2016-2020</w:t>
            </w:r>
            <w:r w:rsidR="007E67E2" w:rsidRPr="00F5510D">
              <w:rPr>
                <w:rFonts w:ascii="Times New Roman" w:hAnsi="Times New Roman"/>
              </w:rPr>
              <w:t xml:space="preserve"> годы</w:t>
            </w:r>
          </w:p>
        </w:tc>
      </w:tr>
      <w:tr w:rsidR="007E67E2" w:rsidRPr="00F5510D" w:rsidTr="007E43C2">
        <w:tc>
          <w:tcPr>
            <w:tcW w:w="540" w:type="dxa"/>
          </w:tcPr>
          <w:p w:rsidR="007E67E2" w:rsidRPr="00F5510D" w:rsidRDefault="007E67E2" w:rsidP="007E43C2">
            <w:pPr>
              <w:spacing w:after="0" w:line="240" w:lineRule="auto"/>
              <w:jc w:val="both"/>
              <w:rPr>
                <w:rFonts w:ascii="Times New Roman" w:hAnsi="Times New Roman"/>
              </w:rPr>
            </w:pPr>
            <w:r w:rsidRPr="00F5510D">
              <w:rPr>
                <w:rFonts w:ascii="Times New Roman" w:hAnsi="Times New Roman"/>
              </w:rPr>
              <w:t>5</w:t>
            </w:r>
            <w:r>
              <w:rPr>
                <w:rFonts w:ascii="Times New Roman" w:hAnsi="Times New Roman"/>
              </w:rPr>
              <w:t>.</w:t>
            </w:r>
          </w:p>
        </w:tc>
        <w:tc>
          <w:tcPr>
            <w:tcW w:w="4671" w:type="dxa"/>
          </w:tcPr>
          <w:p w:rsidR="007E67E2" w:rsidRPr="00F5510D" w:rsidRDefault="007E67E2" w:rsidP="007E43C2">
            <w:pPr>
              <w:spacing w:after="0" w:line="240" w:lineRule="auto"/>
              <w:jc w:val="both"/>
              <w:rPr>
                <w:rFonts w:ascii="Times New Roman" w:hAnsi="Times New Roman"/>
              </w:rPr>
            </w:pPr>
            <w:r w:rsidRPr="00F5510D">
              <w:rPr>
                <w:rFonts w:ascii="Times New Roman" w:hAnsi="Times New Roman"/>
              </w:rPr>
              <w:t>Организация информационной и разъяснительной работы среди населения по освещению целей и задач программы на территории Баяндаевского района</w:t>
            </w:r>
          </w:p>
        </w:tc>
        <w:tc>
          <w:tcPr>
            <w:tcW w:w="2410" w:type="dxa"/>
          </w:tcPr>
          <w:p w:rsidR="007E67E2" w:rsidRDefault="007E67E2" w:rsidP="005A7D92">
            <w:r w:rsidRPr="001918D9">
              <w:rPr>
                <w:rFonts w:ascii="Times New Roman" w:hAnsi="Times New Roman"/>
                <w:sz w:val="24"/>
                <w:szCs w:val="24"/>
              </w:rPr>
              <w:t xml:space="preserve">Главный специалист по молодежной политики администрации муниципального образования «Баяндаевский </w:t>
            </w:r>
            <w:r w:rsidRPr="001918D9">
              <w:rPr>
                <w:rFonts w:ascii="Times New Roman" w:hAnsi="Times New Roman"/>
                <w:sz w:val="24"/>
                <w:szCs w:val="24"/>
              </w:rPr>
              <w:lastRenderedPageBreak/>
              <w:t xml:space="preserve">район» </w:t>
            </w:r>
          </w:p>
        </w:tc>
        <w:tc>
          <w:tcPr>
            <w:tcW w:w="2186" w:type="dxa"/>
          </w:tcPr>
          <w:p w:rsidR="007E67E2" w:rsidRPr="00F5510D" w:rsidRDefault="007E67E2" w:rsidP="00D91D32">
            <w:pPr>
              <w:spacing w:after="0" w:line="240" w:lineRule="auto"/>
              <w:jc w:val="both"/>
              <w:rPr>
                <w:rFonts w:ascii="Times New Roman" w:hAnsi="Times New Roman"/>
              </w:rPr>
            </w:pPr>
            <w:r w:rsidRPr="00F5510D">
              <w:rPr>
                <w:rFonts w:ascii="Times New Roman" w:hAnsi="Times New Roman"/>
              </w:rPr>
              <w:lastRenderedPageBreak/>
              <w:t>201</w:t>
            </w:r>
            <w:r>
              <w:rPr>
                <w:rFonts w:ascii="Times New Roman" w:hAnsi="Times New Roman"/>
              </w:rPr>
              <w:t>6</w:t>
            </w:r>
            <w:r w:rsidR="00D91D32">
              <w:rPr>
                <w:rFonts w:ascii="Times New Roman" w:hAnsi="Times New Roman"/>
              </w:rPr>
              <w:t>-2020</w:t>
            </w:r>
            <w:r w:rsidRPr="00F5510D">
              <w:rPr>
                <w:rFonts w:ascii="Times New Roman" w:hAnsi="Times New Roman"/>
              </w:rPr>
              <w:t xml:space="preserve"> годы</w:t>
            </w:r>
          </w:p>
        </w:tc>
      </w:tr>
      <w:tr w:rsidR="004D32A5" w:rsidRPr="00F5510D" w:rsidTr="0041253F">
        <w:trPr>
          <w:trHeight w:val="1256"/>
        </w:trPr>
        <w:tc>
          <w:tcPr>
            <w:tcW w:w="54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lastRenderedPageBreak/>
              <w:t>6</w:t>
            </w:r>
            <w:r w:rsidR="007E67E2">
              <w:rPr>
                <w:rFonts w:ascii="Times New Roman" w:hAnsi="Times New Roman"/>
              </w:rPr>
              <w:t>.</w:t>
            </w:r>
          </w:p>
        </w:tc>
        <w:tc>
          <w:tcPr>
            <w:tcW w:w="4671"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Предоставление социальных выплат молодым семьям – участникам программы</w:t>
            </w:r>
          </w:p>
        </w:tc>
        <w:tc>
          <w:tcPr>
            <w:tcW w:w="241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Администрация МО «Баяндаевский район»</w:t>
            </w:r>
          </w:p>
        </w:tc>
        <w:tc>
          <w:tcPr>
            <w:tcW w:w="2186" w:type="dxa"/>
          </w:tcPr>
          <w:p w:rsidR="004D32A5" w:rsidRPr="00F5510D" w:rsidRDefault="00D91D32" w:rsidP="00D91D32">
            <w:pPr>
              <w:spacing w:after="0" w:line="240" w:lineRule="auto"/>
              <w:jc w:val="both"/>
              <w:rPr>
                <w:rFonts w:ascii="Times New Roman" w:hAnsi="Times New Roman"/>
              </w:rPr>
            </w:pPr>
            <w:r>
              <w:rPr>
                <w:rFonts w:ascii="Times New Roman" w:hAnsi="Times New Roman"/>
              </w:rPr>
              <w:t>2016 – 2020</w:t>
            </w:r>
            <w:r w:rsidR="004D32A5" w:rsidRPr="00F5510D">
              <w:rPr>
                <w:rFonts w:ascii="Times New Roman" w:hAnsi="Times New Roman"/>
              </w:rPr>
              <w:t xml:space="preserve"> годы</w:t>
            </w:r>
          </w:p>
        </w:tc>
      </w:tr>
      <w:tr w:rsidR="004D32A5" w:rsidRPr="00F5510D" w:rsidTr="0041253F">
        <w:trPr>
          <w:trHeight w:val="1557"/>
        </w:trPr>
        <w:tc>
          <w:tcPr>
            <w:tcW w:w="54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7</w:t>
            </w:r>
            <w:r w:rsidR="007E67E2">
              <w:rPr>
                <w:rFonts w:ascii="Times New Roman" w:hAnsi="Times New Roman"/>
              </w:rPr>
              <w:t>.</w:t>
            </w:r>
          </w:p>
        </w:tc>
        <w:tc>
          <w:tcPr>
            <w:tcW w:w="4671"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Подведение итогов по реализации программы на территории Баяндаевского района.</w:t>
            </w:r>
          </w:p>
        </w:tc>
        <w:tc>
          <w:tcPr>
            <w:tcW w:w="241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Администрация МО «Баяндаевский район»</w:t>
            </w:r>
          </w:p>
        </w:tc>
        <w:tc>
          <w:tcPr>
            <w:tcW w:w="2186" w:type="dxa"/>
          </w:tcPr>
          <w:p w:rsidR="004D32A5" w:rsidRPr="00F5510D" w:rsidRDefault="00D91D32" w:rsidP="00C32F78">
            <w:pPr>
              <w:spacing w:after="0" w:line="240" w:lineRule="auto"/>
              <w:jc w:val="both"/>
              <w:rPr>
                <w:rFonts w:ascii="Times New Roman" w:hAnsi="Times New Roman"/>
              </w:rPr>
            </w:pPr>
            <w:r>
              <w:rPr>
                <w:rFonts w:ascii="Times New Roman" w:hAnsi="Times New Roman"/>
              </w:rPr>
              <w:t>30.12.2020</w:t>
            </w:r>
            <w:r w:rsidR="004D32A5" w:rsidRPr="00F5510D">
              <w:rPr>
                <w:rFonts w:ascii="Times New Roman" w:hAnsi="Times New Roman"/>
              </w:rPr>
              <w:t xml:space="preserve"> год</w:t>
            </w:r>
          </w:p>
        </w:tc>
      </w:tr>
    </w:tbl>
    <w:p w:rsidR="004D32A5" w:rsidRDefault="004D32A5"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5A7D92">
      <w:pPr>
        <w:spacing w:after="0" w:line="240" w:lineRule="auto"/>
        <w:ind w:firstLine="709"/>
        <w:jc w:val="right"/>
        <w:rPr>
          <w:rFonts w:ascii="Times New Roman" w:hAnsi="Times New Roman"/>
          <w:b/>
        </w:rPr>
        <w:sectPr w:rsidR="005A7D92" w:rsidSect="004034EE">
          <w:footerReference w:type="default" r:id="rId27"/>
          <w:pgSz w:w="11906" w:h="16838"/>
          <w:pgMar w:top="1134" w:right="1133" w:bottom="851" w:left="1701" w:header="708" w:footer="708" w:gutter="0"/>
          <w:cols w:space="708"/>
          <w:docGrid w:linePitch="360"/>
        </w:sectPr>
      </w:pPr>
    </w:p>
    <w:p w:rsidR="005A7D92" w:rsidRPr="00F5510D" w:rsidRDefault="005A7D92" w:rsidP="005A7D92">
      <w:pPr>
        <w:spacing w:after="0" w:line="240" w:lineRule="auto"/>
        <w:ind w:firstLine="709"/>
        <w:jc w:val="right"/>
        <w:rPr>
          <w:rFonts w:ascii="Times New Roman" w:hAnsi="Times New Roman"/>
          <w:b/>
        </w:rPr>
      </w:pPr>
      <w:r w:rsidRPr="00F5510D">
        <w:rPr>
          <w:rFonts w:ascii="Times New Roman" w:hAnsi="Times New Roman"/>
          <w:b/>
        </w:rPr>
        <w:lastRenderedPageBreak/>
        <w:t>Приложение</w:t>
      </w:r>
      <w:r>
        <w:rPr>
          <w:rFonts w:ascii="Times New Roman" w:hAnsi="Times New Roman"/>
          <w:b/>
        </w:rPr>
        <w:t xml:space="preserve"> №2</w:t>
      </w:r>
      <w:r w:rsidRPr="00F5510D">
        <w:rPr>
          <w:rFonts w:ascii="Times New Roman" w:hAnsi="Times New Roman"/>
          <w:b/>
        </w:rPr>
        <w:t xml:space="preserve"> к муниципальной</w:t>
      </w:r>
    </w:p>
    <w:p w:rsidR="005A7D92" w:rsidRDefault="005A7D92" w:rsidP="005A7D92">
      <w:pPr>
        <w:spacing w:after="0" w:line="240" w:lineRule="auto"/>
        <w:ind w:firstLine="709"/>
        <w:jc w:val="right"/>
        <w:rPr>
          <w:rFonts w:ascii="Times New Roman" w:hAnsi="Times New Roman"/>
          <w:b/>
        </w:rPr>
      </w:pPr>
      <w:r w:rsidRPr="00F5510D">
        <w:rPr>
          <w:rFonts w:ascii="Times New Roman" w:hAnsi="Times New Roman"/>
          <w:b/>
        </w:rPr>
        <w:t xml:space="preserve">программе «Молодым семьям – доступное жилье» </w:t>
      </w:r>
    </w:p>
    <w:p w:rsidR="005A7D92" w:rsidRPr="00F5510D" w:rsidRDefault="005A7D92" w:rsidP="005A7D92">
      <w:pPr>
        <w:spacing w:after="0" w:line="240" w:lineRule="auto"/>
        <w:ind w:firstLine="709"/>
        <w:jc w:val="right"/>
        <w:rPr>
          <w:rFonts w:ascii="Times New Roman" w:hAnsi="Times New Roman"/>
          <w:b/>
        </w:rPr>
      </w:pPr>
      <w:r>
        <w:rPr>
          <w:rFonts w:ascii="Times New Roman" w:hAnsi="Times New Roman"/>
          <w:b/>
        </w:rPr>
        <w:t>на 2016-2020 годы</w:t>
      </w: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5A7D92">
      <w:pPr>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СВЕДЕНИЯ О СОСТАВЕ И ЗНАЧЕНИЯХ ЦЕЛЕВЫХ ПОКАЗАТЕЛЕЙ МУНИЦИПАЛЬННОЙ ПРОГРАММЫ</w:t>
      </w:r>
    </w:p>
    <w:p w:rsidR="005A7D92" w:rsidRDefault="005A7D92" w:rsidP="005A7D92">
      <w:pPr>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 xml:space="preserve">  "МОЛОДЫМ СЕМЬЯМ - ДОСТУПНОЕ ЖИЛЬЕ" НА 2016 - 2020 ГОДЫ</w:t>
      </w:r>
    </w:p>
    <w:p w:rsidR="005A7D92" w:rsidRDefault="005A7D92" w:rsidP="005A7D92">
      <w:pPr>
        <w:spacing w:after="0" w:line="240" w:lineRule="auto"/>
        <w:ind w:firstLine="709"/>
        <w:jc w:val="center"/>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2623"/>
        <w:gridCol w:w="980"/>
        <w:gridCol w:w="1210"/>
        <w:gridCol w:w="1210"/>
        <w:gridCol w:w="1210"/>
        <w:gridCol w:w="1210"/>
        <w:gridCol w:w="1210"/>
        <w:gridCol w:w="1210"/>
        <w:gridCol w:w="1210"/>
        <w:gridCol w:w="1210"/>
        <w:gridCol w:w="1210"/>
      </w:tblGrid>
      <w:tr w:rsidR="007C4A45" w:rsidRPr="007C4A45" w:rsidTr="007C4A45">
        <w:tc>
          <w:tcPr>
            <w:tcW w:w="576" w:type="dxa"/>
            <w:vMerge w:val="restart"/>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w:t>
            </w:r>
          </w:p>
          <w:p w:rsidR="005A7D92" w:rsidRPr="007C4A45" w:rsidRDefault="005A7D92" w:rsidP="007C4A45">
            <w:pPr>
              <w:jc w:val="center"/>
              <w:rPr>
                <w:rFonts w:ascii="Times New Roman" w:hAnsi="Times New Roman"/>
                <w:sz w:val="24"/>
                <w:szCs w:val="24"/>
                <w:lang w:eastAsia="ru-RU"/>
              </w:rPr>
            </w:pPr>
            <w:r w:rsidRPr="007C4A45">
              <w:rPr>
                <w:rFonts w:ascii="Times New Roman" w:hAnsi="Times New Roman"/>
                <w:sz w:val="24"/>
                <w:szCs w:val="24"/>
                <w:lang w:eastAsia="ru-RU"/>
              </w:rPr>
              <w:t>п/п</w:t>
            </w:r>
          </w:p>
        </w:tc>
        <w:tc>
          <w:tcPr>
            <w:tcW w:w="2623" w:type="dxa"/>
            <w:vMerge w:val="restart"/>
          </w:tcPr>
          <w:p w:rsidR="005A7D92" w:rsidRPr="007C4A45" w:rsidRDefault="005A7D92" w:rsidP="007C4A45">
            <w:pPr>
              <w:jc w:val="center"/>
              <w:rPr>
                <w:rFonts w:ascii="Times New Roman" w:hAnsi="Times New Roman"/>
                <w:sz w:val="24"/>
                <w:szCs w:val="24"/>
                <w:lang w:eastAsia="ru-RU"/>
              </w:rPr>
            </w:pPr>
            <w:r w:rsidRPr="007C4A45">
              <w:rPr>
                <w:rFonts w:ascii="Times New Roman" w:hAnsi="Times New Roman"/>
                <w:sz w:val="24"/>
                <w:szCs w:val="24"/>
                <w:lang w:eastAsia="ru-RU"/>
              </w:rPr>
              <w:t>Наименование целевого показателя</w:t>
            </w:r>
          </w:p>
        </w:tc>
        <w:tc>
          <w:tcPr>
            <w:tcW w:w="980" w:type="dxa"/>
            <w:vMerge w:val="restart"/>
          </w:tcPr>
          <w:p w:rsidR="005A7D92" w:rsidRPr="007C4A45" w:rsidRDefault="005A7D92" w:rsidP="007C4A45">
            <w:pPr>
              <w:jc w:val="center"/>
              <w:rPr>
                <w:rFonts w:ascii="Times New Roman" w:hAnsi="Times New Roman"/>
                <w:sz w:val="24"/>
                <w:szCs w:val="24"/>
                <w:lang w:eastAsia="ru-RU"/>
              </w:rPr>
            </w:pPr>
            <w:r w:rsidRPr="007C4A45">
              <w:rPr>
                <w:rFonts w:ascii="Times New Roman" w:hAnsi="Times New Roman"/>
                <w:sz w:val="24"/>
                <w:szCs w:val="24"/>
                <w:lang w:eastAsia="ru-RU"/>
              </w:rPr>
              <w:t>Ед.изм.</w:t>
            </w:r>
          </w:p>
        </w:tc>
        <w:tc>
          <w:tcPr>
            <w:tcW w:w="10890" w:type="dxa"/>
            <w:gridSpan w:val="9"/>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Значение целевых показателей</w:t>
            </w:r>
          </w:p>
        </w:tc>
      </w:tr>
      <w:tr w:rsidR="007C4A45" w:rsidRPr="007C4A45" w:rsidTr="007C4A45">
        <w:tc>
          <w:tcPr>
            <w:tcW w:w="576" w:type="dxa"/>
            <w:vMerge/>
          </w:tcPr>
          <w:p w:rsidR="005A7D92" w:rsidRPr="007C4A45" w:rsidRDefault="005A7D92" w:rsidP="007C4A45">
            <w:pPr>
              <w:spacing w:after="0" w:line="240" w:lineRule="auto"/>
              <w:jc w:val="center"/>
              <w:rPr>
                <w:rFonts w:ascii="Times New Roman" w:hAnsi="Times New Roman"/>
                <w:sz w:val="24"/>
                <w:szCs w:val="24"/>
                <w:lang w:eastAsia="ru-RU"/>
              </w:rPr>
            </w:pPr>
          </w:p>
        </w:tc>
        <w:tc>
          <w:tcPr>
            <w:tcW w:w="2623" w:type="dxa"/>
            <w:vMerge/>
          </w:tcPr>
          <w:p w:rsidR="005A7D92" w:rsidRPr="007C4A45" w:rsidRDefault="005A7D92" w:rsidP="007C4A45">
            <w:pPr>
              <w:spacing w:after="0" w:line="240" w:lineRule="auto"/>
              <w:jc w:val="center"/>
              <w:rPr>
                <w:rFonts w:ascii="Times New Roman" w:hAnsi="Times New Roman"/>
                <w:sz w:val="24"/>
                <w:szCs w:val="24"/>
                <w:lang w:eastAsia="ru-RU"/>
              </w:rPr>
            </w:pPr>
          </w:p>
        </w:tc>
        <w:tc>
          <w:tcPr>
            <w:tcW w:w="980" w:type="dxa"/>
            <w:vMerge/>
          </w:tcPr>
          <w:p w:rsidR="005A7D92" w:rsidRPr="007C4A45" w:rsidRDefault="005A7D92" w:rsidP="007C4A45">
            <w:pPr>
              <w:spacing w:after="0" w:line="240" w:lineRule="auto"/>
              <w:jc w:val="center"/>
              <w:rPr>
                <w:rFonts w:ascii="Times New Roman" w:hAnsi="Times New Roman"/>
                <w:sz w:val="24"/>
                <w:szCs w:val="24"/>
                <w:lang w:eastAsia="ru-RU"/>
              </w:rPr>
            </w:pP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2012</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2013</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2014</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2015</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2016</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2017</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2018</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2019</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2020</w:t>
            </w:r>
          </w:p>
        </w:tc>
      </w:tr>
      <w:tr w:rsidR="005A7D92" w:rsidRPr="007C4A45" w:rsidTr="007C4A45">
        <w:tc>
          <w:tcPr>
            <w:tcW w:w="15069" w:type="dxa"/>
            <w:gridSpan w:val="12"/>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Муниципальная программа «Молодым семьям – доступное жилье» на 2016-2020 годы</w:t>
            </w:r>
          </w:p>
        </w:tc>
      </w:tr>
      <w:tr w:rsidR="007C4A45" w:rsidRPr="007C4A45" w:rsidTr="007C4A45">
        <w:tc>
          <w:tcPr>
            <w:tcW w:w="576"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1.1.</w:t>
            </w:r>
          </w:p>
        </w:tc>
        <w:tc>
          <w:tcPr>
            <w:tcW w:w="2623" w:type="dxa"/>
          </w:tcPr>
          <w:p w:rsidR="005A7D92" w:rsidRPr="007C4A45" w:rsidRDefault="005A7D92" w:rsidP="007C4A45">
            <w:pPr>
              <w:spacing w:after="0" w:line="240" w:lineRule="auto"/>
              <w:jc w:val="both"/>
              <w:rPr>
                <w:rFonts w:ascii="Times New Roman" w:hAnsi="Times New Roman"/>
                <w:sz w:val="24"/>
                <w:szCs w:val="24"/>
                <w:lang w:eastAsia="ru-RU"/>
              </w:rPr>
            </w:pPr>
            <w:r w:rsidRPr="007C4A45">
              <w:rPr>
                <w:rFonts w:ascii="Times New Roman" w:hAnsi="Times New Roman"/>
                <w:sz w:val="24"/>
                <w:szCs w:val="24"/>
                <w:lang w:eastAsia="ru-RU"/>
              </w:rPr>
              <w:t>Количество молодых семей, улучивших жилищные условия в результате реализации мероприятий Программы</w:t>
            </w:r>
          </w:p>
        </w:tc>
        <w:tc>
          <w:tcPr>
            <w:tcW w:w="98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семей</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1</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1</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1</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1</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1</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w:t>
            </w:r>
          </w:p>
        </w:tc>
      </w:tr>
      <w:tr w:rsidR="007C4A45" w:rsidRPr="007C4A45" w:rsidTr="007C4A45">
        <w:tc>
          <w:tcPr>
            <w:tcW w:w="576"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1.2.</w:t>
            </w:r>
          </w:p>
        </w:tc>
        <w:tc>
          <w:tcPr>
            <w:tcW w:w="2623" w:type="dxa"/>
          </w:tcPr>
          <w:p w:rsidR="005A7D92" w:rsidRPr="007C4A45" w:rsidRDefault="005A7D92" w:rsidP="007C4A45">
            <w:pPr>
              <w:spacing w:after="0" w:line="240" w:lineRule="auto"/>
              <w:jc w:val="both"/>
              <w:rPr>
                <w:rFonts w:ascii="Times New Roman" w:hAnsi="Times New Roman"/>
                <w:sz w:val="24"/>
                <w:szCs w:val="24"/>
                <w:lang w:eastAsia="ru-RU"/>
              </w:rPr>
            </w:pPr>
            <w:r w:rsidRPr="007C4A45">
              <w:rPr>
                <w:rFonts w:ascii="Times New Roman" w:hAnsi="Times New Roman"/>
                <w:sz w:val="24"/>
                <w:szCs w:val="24"/>
                <w:lang w:eastAsia="ru-RU"/>
              </w:rPr>
              <w:t>Количество молодых семей, которым выданы свидетельства о праве на получение социальной выплаты на приобретение (строительство) жилого помещения</w:t>
            </w:r>
          </w:p>
        </w:tc>
        <w:tc>
          <w:tcPr>
            <w:tcW w:w="98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семей</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1</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1</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1</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1</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1</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w:t>
            </w:r>
          </w:p>
        </w:tc>
      </w:tr>
    </w:tbl>
    <w:p w:rsidR="005A7D92" w:rsidRDefault="005A7D92" w:rsidP="005A7D92">
      <w:pPr>
        <w:spacing w:after="0" w:line="240" w:lineRule="auto"/>
        <w:ind w:firstLine="709"/>
        <w:jc w:val="center"/>
        <w:rPr>
          <w:rFonts w:ascii="Times New Roman" w:hAnsi="Times New Roman"/>
          <w:sz w:val="24"/>
          <w:szCs w:val="24"/>
          <w:lang w:eastAsia="ru-RU"/>
        </w:rPr>
      </w:pPr>
    </w:p>
    <w:p w:rsidR="005A7D92" w:rsidRDefault="005A7D92" w:rsidP="005A7D92">
      <w:pPr>
        <w:spacing w:after="0" w:line="240" w:lineRule="auto"/>
        <w:ind w:firstLine="709"/>
        <w:jc w:val="center"/>
        <w:rPr>
          <w:rFonts w:ascii="Times New Roman" w:hAnsi="Times New Roman"/>
          <w:sz w:val="24"/>
          <w:szCs w:val="24"/>
          <w:lang w:eastAsia="ru-RU"/>
        </w:rPr>
      </w:pPr>
    </w:p>
    <w:p w:rsidR="005A7D92" w:rsidRDefault="005A7D92" w:rsidP="005A7D92">
      <w:pPr>
        <w:spacing w:after="0" w:line="240" w:lineRule="auto"/>
        <w:ind w:firstLine="709"/>
        <w:jc w:val="center"/>
        <w:rPr>
          <w:rFonts w:ascii="Times New Roman" w:hAnsi="Times New Roman"/>
          <w:sz w:val="24"/>
        </w:rPr>
        <w:sectPr w:rsidR="005A7D92" w:rsidSect="005A7D92">
          <w:pgSz w:w="16838" w:h="11906" w:orient="landscape"/>
          <w:pgMar w:top="1134" w:right="851" w:bottom="1701" w:left="1134" w:header="709" w:footer="709" w:gutter="0"/>
          <w:cols w:space="708"/>
          <w:docGrid w:linePitch="360"/>
        </w:sect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Pr="00F5510D" w:rsidRDefault="005A7D92" w:rsidP="003C0D7B">
      <w:pPr>
        <w:spacing w:after="0" w:line="240" w:lineRule="auto"/>
        <w:ind w:firstLine="709"/>
        <w:jc w:val="both"/>
        <w:rPr>
          <w:rFonts w:ascii="Times New Roman" w:hAnsi="Times New Roman"/>
          <w:sz w:val="24"/>
        </w:rPr>
      </w:pPr>
    </w:p>
    <w:sectPr w:rsidR="005A7D92" w:rsidRPr="00F5510D" w:rsidSect="004034EE">
      <w:pgSz w:w="11906" w:h="16838"/>
      <w:pgMar w:top="1134" w:right="1133"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B2F" w:rsidRDefault="00DE0B2F" w:rsidP="00E35788">
      <w:pPr>
        <w:spacing w:after="0" w:line="240" w:lineRule="auto"/>
      </w:pPr>
      <w:r>
        <w:separator/>
      </w:r>
    </w:p>
  </w:endnote>
  <w:endnote w:type="continuationSeparator" w:id="0">
    <w:p w:rsidR="00DE0B2F" w:rsidRDefault="00DE0B2F" w:rsidP="00E35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788" w:rsidRDefault="007B347A">
    <w:pPr>
      <w:pStyle w:val="a7"/>
      <w:jc w:val="right"/>
    </w:pPr>
    <w:fldSimple w:instr=" PAGE   \* MERGEFORMAT ">
      <w:r w:rsidR="002E5DB4">
        <w:rPr>
          <w:noProof/>
        </w:rPr>
        <w:t>2</w:t>
      </w:r>
    </w:fldSimple>
  </w:p>
  <w:p w:rsidR="00E35788" w:rsidRDefault="00E3578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B2F" w:rsidRDefault="00DE0B2F" w:rsidP="00E35788">
      <w:pPr>
        <w:spacing w:after="0" w:line="240" w:lineRule="auto"/>
      </w:pPr>
      <w:r>
        <w:separator/>
      </w:r>
    </w:p>
  </w:footnote>
  <w:footnote w:type="continuationSeparator" w:id="0">
    <w:p w:rsidR="00DE0B2F" w:rsidRDefault="00DE0B2F" w:rsidP="00E357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82AED"/>
    <w:multiLevelType w:val="hybridMultilevel"/>
    <w:tmpl w:val="FD44D5D2"/>
    <w:lvl w:ilvl="0" w:tplc="E8EE9072">
      <w:start w:val="1"/>
      <w:numFmt w:val="bullet"/>
      <w:lvlText w:val=""/>
      <w:lvlJc w:val="left"/>
      <w:pPr>
        <w:tabs>
          <w:tab w:val="num" w:pos="720"/>
        </w:tabs>
        <w:ind w:left="72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736B84"/>
    <w:multiLevelType w:val="hybridMultilevel"/>
    <w:tmpl w:val="12FA3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197E15"/>
    <w:multiLevelType w:val="hybridMultilevel"/>
    <w:tmpl w:val="71DC74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19112B"/>
    <w:multiLevelType w:val="hybridMultilevel"/>
    <w:tmpl w:val="97CC00FE"/>
    <w:lvl w:ilvl="0" w:tplc="800A7FF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B1546F1"/>
    <w:multiLevelType w:val="hybridMultilevel"/>
    <w:tmpl w:val="BDC6F39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B403E38"/>
    <w:multiLevelType w:val="hybridMultilevel"/>
    <w:tmpl w:val="73BE9F54"/>
    <w:lvl w:ilvl="0" w:tplc="0E449EA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11C0E89"/>
    <w:multiLevelType w:val="hybridMultilevel"/>
    <w:tmpl w:val="A538CCDE"/>
    <w:lvl w:ilvl="0" w:tplc="304E90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3A43ED"/>
    <w:multiLevelType w:val="hybridMultilevel"/>
    <w:tmpl w:val="35625BA4"/>
    <w:lvl w:ilvl="0" w:tplc="E8EE9072">
      <w:start w:val="1"/>
      <w:numFmt w:val="bullet"/>
      <w:lvlText w:val=""/>
      <w:lvlJc w:val="left"/>
      <w:pPr>
        <w:tabs>
          <w:tab w:val="num" w:pos="1440"/>
        </w:tabs>
        <w:ind w:left="144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6052518"/>
    <w:multiLevelType w:val="hybridMultilevel"/>
    <w:tmpl w:val="F926C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425170"/>
    <w:multiLevelType w:val="hybridMultilevel"/>
    <w:tmpl w:val="3A5C25D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3"/>
  </w:num>
  <w:num w:numId="3">
    <w:abstractNumId w:val="0"/>
  </w:num>
  <w:num w:numId="4">
    <w:abstractNumId w:val="7"/>
  </w:num>
  <w:num w:numId="5">
    <w:abstractNumId w:val="8"/>
  </w:num>
  <w:num w:numId="6">
    <w:abstractNumId w:val="4"/>
  </w:num>
  <w:num w:numId="7">
    <w:abstractNumId w:val="2"/>
  </w:num>
  <w:num w:numId="8">
    <w:abstractNumId w:val="1"/>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391"/>
    <w:rsid w:val="00001FE1"/>
    <w:rsid w:val="00004DCE"/>
    <w:rsid w:val="0000733E"/>
    <w:rsid w:val="000074B5"/>
    <w:rsid w:val="00021950"/>
    <w:rsid w:val="00033F9F"/>
    <w:rsid w:val="000367C2"/>
    <w:rsid w:val="00043BE1"/>
    <w:rsid w:val="000510C8"/>
    <w:rsid w:val="000560A9"/>
    <w:rsid w:val="00064341"/>
    <w:rsid w:val="00071857"/>
    <w:rsid w:val="00091D07"/>
    <w:rsid w:val="0009270C"/>
    <w:rsid w:val="00093093"/>
    <w:rsid w:val="000A0F3E"/>
    <w:rsid w:val="000A51EE"/>
    <w:rsid w:val="000C0C01"/>
    <w:rsid w:val="000C0F2B"/>
    <w:rsid w:val="000D4118"/>
    <w:rsid w:val="000E253D"/>
    <w:rsid w:val="000E3DCC"/>
    <w:rsid w:val="000E3F1C"/>
    <w:rsid w:val="000E4A3F"/>
    <w:rsid w:val="000F3912"/>
    <w:rsid w:val="000F3F80"/>
    <w:rsid w:val="000F4BBD"/>
    <w:rsid w:val="001072B7"/>
    <w:rsid w:val="00110BE6"/>
    <w:rsid w:val="00116842"/>
    <w:rsid w:val="00123DFD"/>
    <w:rsid w:val="0013044F"/>
    <w:rsid w:val="00142A5C"/>
    <w:rsid w:val="00154058"/>
    <w:rsid w:val="001606E1"/>
    <w:rsid w:val="00161C4B"/>
    <w:rsid w:val="00162B06"/>
    <w:rsid w:val="00164EE5"/>
    <w:rsid w:val="00173B28"/>
    <w:rsid w:val="00176CDD"/>
    <w:rsid w:val="00177E9A"/>
    <w:rsid w:val="001843CE"/>
    <w:rsid w:val="00186DDF"/>
    <w:rsid w:val="001A4558"/>
    <w:rsid w:val="001B3D34"/>
    <w:rsid w:val="001B5876"/>
    <w:rsid w:val="001B5DD9"/>
    <w:rsid w:val="001B64F7"/>
    <w:rsid w:val="001C1F15"/>
    <w:rsid w:val="001D0417"/>
    <w:rsid w:val="001D27AE"/>
    <w:rsid w:val="001D5705"/>
    <w:rsid w:val="001D79C3"/>
    <w:rsid w:val="001E6DAF"/>
    <w:rsid w:val="001F2460"/>
    <w:rsid w:val="00206F18"/>
    <w:rsid w:val="00207043"/>
    <w:rsid w:val="00210EA5"/>
    <w:rsid w:val="00211E9E"/>
    <w:rsid w:val="00221CA2"/>
    <w:rsid w:val="00234717"/>
    <w:rsid w:val="00242578"/>
    <w:rsid w:val="00245717"/>
    <w:rsid w:val="002464DB"/>
    <w:rsid w:val="00246FAA"/>
    <w:rsid w:val="00247681"/>
    <w:rsid w:val="00254DF1"/>
    <w:rsid w:val="0026087C"/>
    <w:rsid w:val="00264232"/>
    <w:rsid w:val="0027685C"/>
    <w:rsid w:val="002770CF"/>
    <w:rsid w:val="002776AF"/>
    <w:rsid w:val="00287819"/>
    <w:rsid w:val="002952DD"/>
    <w:rsid w:val="002A1A7C"/>
    <w:rsid w:val="002A1E0A"/>
    <w:rsid w:val="002A228F"/>
    <w:rsid w:val="002A3771"/>
    <w:rsid w:val="002C5A77"/>
    <w:rsid w:val="002D17A3"/>
    <w:rsid w:val="002D1E05"/>
    <w:rsid w:val="002E5DB4"/>
    <w:rsid w:val="002F55B0"/>
    <w:rsid w:val="003004F1"/>
    <w:rsid w:val="00301838"/>
    <w:rsid w:val="0031380B"/>
    <w:rsid w:val="0033073C"/>
    <w:rsid w:val="00335E4A"/>
    <w:rsid w:val="00341140"/>
    <w:rsid w:val="00346E99"/>
    <w:rsid w:val="003532CF"/>
    <w:rsid w:val="003673F7"/>
    <w:rsid w:val="003677D8"/>
    <w:rsid w:val="00373224"/>
    <w:rsid w:val="003772A5"/>
    <w:rsid w:val="00385E3B"/>
    <w:rsid w:val="003942AE"/>
    <w:rsid w:val="00397D6C"/>
    <w:rsid w:val="003A1024"/>
    <w:rsid w:val="003B2478"/>
    <w:rsid w:val="003B5C8F"/>
    <w:rsid w:val="003C0D7B"/>
    <w:rsid w:val="003D07BE"/>
    <w:rsid w:val="003D2C7E"/>
    <w:rsid w:val="003D2FE8"/>
    <w:rsid w:val="003D46E3"/>
    <w:rsid w:val="003F09C6"/>
    <w:rsid w:val="003F5676"/>
    <w:rsid w:val="003F7319"/>
    <w:rsid w:val="00401298"/>
    <w:rsid w:val="00401875"/>
    <w:rsid w:val="00402524"/>
    <w:rsid w:val="004034EE"/>
    <w:rsid w:val="00411A15"/>
    <w:rsid w:val="0041253F"/>
    <w:rsid w:val="004175E0"/>
    <w:rsid w:val="00426839"/>
    <w:rsid w:val="00430134"/>
    <w:rsid w:val="0044715E"/>
    <w:rsid w:val="00463A0C"/>
    <w:rsid w:val="0046698A"/>
    <w:rsid w:val="004721FC"/>
    <w:rsid w:val="00485782"/>
    <w:rsid w:val="00497A22"/>
    <w:rsid w:val="004A5D8C"/>
    <w:rsid w:val="004B58FD"/>
    <w:rsid w:val="004C5B0C"/>
    <w:rsid w:val="004D15AF"/>
    <w:rsid w:val="004D1C31"/>
    <w:rsid w:val="004D2CD8"/>
    <w:rsid w:val="004D32A5"/>
    <w:rsid w:val="004E47A8"/>
    <w:rsid w:val="004E674C"/>
    <w:rsid w:val="004E6954"/>
    <w:rsid w:val="004E6D23"/>
    <w:rsid w:val="004F349B"/>
    <w:rsid w:val="004F3906"/>
    <w:rsid w:val="004F3A23"/>
    <w:rsid w:val="004F65E0"/>
    <w:rsid w:val="00501891"/>
    <w:rsid w:val="005041A0"/>
    <w:rsid w:val="00513C4A"/>
    <w:rsid w:val="0052344E"/>
    <w:rsid w:val="00525DAC"/>
    <w:rsid w:val="00527591"/>
    <w:rsid w:val="00527CA8"/>
    <w:rsid w:val="00536815"/>
    <w:rsid w:val="005425B6"/>
    <w:rsid w:val="00546354"/>
    <w:rsid w:val="005509C3"/>
    <w:rsid w:val="00575845"/>
    <w:rsid w:val="00582C31"/>
    <w:rsid w:val="0058408B"/>
    <w:rsid w:val="00585241"/>
    <w:rsid w:val="00587C49"/>
    <w:rsid w:val="00591723"/>
    <w:rsid w:val="00593806"/>
    <w:rsid w:val="005A4278"/>
    <w:rsid w:val="005A7D92"/>
    <w:rsid w:val="005B3996"/>
    <w:rsid w:val="005C0D3E"/>
    <w:rsid w:val="005C1FD9"/>
    <w:rsid w:val="005C46C3"/>
    <w:rsid w:val="005C56F6"/>
    <w:rsid w:val="005D0263"/>
    <w:rsid w:val="005D08EA"/>
    <w:rsid w:val="005D1F7F"/>
    <w:rsid w:val="005D4E56"/>
    <w:rsid w:val="005D5260"/>
    <w:rsid w:val="005D539C"/>
    <w:rsid w:val="005E1BF5"/>
    <w:rsid w:val="005E275B"/>
    <w:rsid w:val="005E7905"/>
    <w:rsid w:val="005F7CAD"/>
    <w:rsid w:val="00602D8F"/>
    <w:rsid w:val="006163F0"/>
    <w:rsid w:val="006203BD"/>
    <w:rsid w:val="0062072D"/>
    <w:rsid w:val="006265C1"/>
    <w:rsid w:val="0063512D"/>
    <w:rsid w:val="006512A4"/>
    <w:rsid w:val="00653CB4"/>
    <w:rsid w:val="00654B7E"/>
    <w:rsid w:val="0065504F"/>
    <w:rsid w:val="0067101F"/>
    <w:rsid w:val="00673477"/>
    <w:rsid w:val="0069387D"/>
    <w:rsid w:val="006960D9"/>
    <w:rsid w:val="006A3DA2"/>
    <w:rsid w:val="006A3F9C"/>
    <w:rsid w:val="006B061D"/>
    <w:rsid w:val="006B32C3"/>
    <w:rsid w:val="006C189C"/>
    <w:rsid w:val="006C524B"/>
    <w:rsid w:val="006D13C7"/>
    <w:rsid w:val="006E113D"/>
    <w:rsid w:val="006E35EA"/>
    <w:rsid w:val="006E5C8B"/>
    <w:rsid w:val="006E6125"/>
    <w:rsid w:val="006F5537"/>
    <w:rsid w:val="00700777"/>
    <w:rsid w:val="00706D8A"/>
    <w:rsid w:val="0072241C"/>
    <w:rsid w:val="00726925"/>
    <w:rsid w:val="00726B6B"/>
    <w:rsid w:val="007301C2"/>
    <w:rsid w:val="00745FC0"/>
    <w:rsid w:val="00751A84"/>
    <w:rsid w:val="00752689"/>
    <w:rsid w:val="007547EE"/>
    <w:rsid w:val="0075736B"/>
    <w:rsid w:val="00763A71"/>
    <w:rsid w:val="00764B7D"/>
    <w:rsid w:val="00765EF2"/>
    <w:rsid w:val="007749C0"/>
    <w:rsid w:val="007854C6"/>
    <w:rsid w:val="00796188"/>
    <w:rsid w:val="007A6A34"/>
    <w:rsid w:val="007B0D1C"/>
    <w:rsid w:val="007B1CED"/>
    <w:rsid w:val="007B1D92"/>
    <w:rsid w:val="007B347A"/>
    <w:rsid w:val="007B3D1D"/>
    <w:rsid w:val="007C010F"/>
    <w:rsid w:val="007C0C81"/>
    <w:rsid w:val="007C4A45"/>
    <w:rsid w:val="007C4E38"/>
    <w:rsid w:val="007C5A66"/>
    <w:rsid w:val="007D49C2"/>
    <w:rsid w:val="007E0042"/>
    <w:rsid w:val="007E047C"/>
    <w:rsid w:val="007E43C2"/>
    <w:rsid w:val="007E67E2"/>
    <w:rsid w:val="007F1443"/>
    <w:rsid w:val="007F7317"/>
    <w:rsid w:val="00802578"/>
    <w:rsid w:val="00802B1E"/>
    <w:rsid w:val="00803917"/>
    <w:rsid w:val="0080566F"/>
    <w:rsid w:val="008213FA"/>
    <w:rsid w:val="00823637"/>
    <w:rsid w:val="008253F8"/>
    <w:rsid w:val="00825A00"/>
    <w:rsid w:val="00840FE6"/>
    <w:rsid w:val="00843B64"/>
    <w:rsid w:val="00846F77"/>
    <w:rsid w:val="008623A5"/>
    <w:rsid w:val="00863A79"/>
    <w:rsid w:val="00865631"/>
    <w:rsid w:val="00867861"/>
    <w:rsid w:val="008710B7"/>
    <w:rsid w:val="00874AEE"/>
    <w:rsid w:val="00876A43"/>
    <w:rsid w:val="00882194"/>
    <w:rsid w:val="00885A35"/>
    <w:rsid w:val="0089657B"/>
    <w:rsid w:val="008A186B"/>
    <w:rsid w:val="008A1DB9"/>
    <w:rsid w:val="008A2B64"/>
    <w:rsid w:val="008A5042"/>
    <w:rsid w:val="008B0D64"/>
    <w:rsid w:val="008B62A0"/>
    <w:rsid w:val="008B7CDF"/>
    <w:rsid w:val="008C6254"/>
    <w:rsid w:val="008D2074"/>
    <w:rsid w:val="008D2F39"/>
    <w:rsid w:val="008E3F8C"/>
    <w:rsid w:val="00902025"/>
    <w:rsid w:val="0090442C"/>
    <w:rsid w:val="00915397"/>
    <w:rsid w:val="00924AFB"/>
    <w:rsid w:val="009257A8"/>
    <w:rsid w:val="009270B9"/>
    <w:rsid w:val="00937874"/>
    <w:rsid w:val="00957FED"/>
    <w:rsid w:val="00970C81"/>
    <w:rsid w:val="00977D72"/>
    <w:rsid w:val="009817C8"/>
    <w:rsid w:val="00982E75"/>
    <w:rsid w:val="00987AF3"/>
    <w:rsid w:val="00990444"/>
    <w:rsid w:val="009B74F4"/>
    <w:rsid w:val="009C5DFC"/>
    <w:rsid w:val="009C694C"/>
    <w:rsid w:val="009F04A2"/>
    <w:rsid w:val="009F73AA"/>
    <w:rsid w:val="00A039A6"/>
    <w:rsid w:val="00A11598"/>
    <w:rsid w:val="00A1538A"/>
    <w:rsid w:val="00A16A83"/>
    <w:rsid w:val="00A2152C"/>
    <w:rsid w:val="00A21C43"/>
    <w:rsid w:val="00A2374C"/>
    <w:rsid w:val="00A25BF3"/>
    <w:rsid w:val="00A26DAB"/>
    <w:rsid w:val="00A34FB4"/>
    <w:rsid w:val="00A365BF"/>
    <w:rsid w:val="00A45AD5"/>
    <w:rsid w:val="00A462F9"/>
    <w:rsid w:val="00A47262"/>
    <w:rsid w:val="00A547DD"/>
    <w:rsid w:val="00A5771B"/>
    <w:rsid w:val="00A635E4"/>
    <w:rsid w:val="00A70552"/>
    <w:rsid w:val="00A71EDA"/>
    <w:rsid w:val="00A83E20"/>
    <w:rsid w:val="00A90AF6"/>
    <w:rsid w:val="00A93E6E"/>
    <w:rsid w:val="00AA298B"/>
    <w:rsid w:val="00AA4EEF"/>
    <w:rsid w:val="00AA7827"/>
    <w:rsid w:val="00AB50B5"/>
    <w:rsid w:val="00AB6A1F"/>
    <w:rsid w:val="00AB6D8C"/>
    <w:rsid w:val="00AC122B"/>
    <w:rsid w:val="00AC2EA6"/>
    <w:rsid w:val="00AC4855"/>
    <w:rsid w:val="00AC4C9C"/>
    <w:rsid w:val="00AD2243"/>
    <w:rsid w:val="00AD6061"/>
    <w:rsid w:val="00AE003E"/>
    <w:rsid w:val="00AE0E9D"/>
    <w:rsid w:val="00AE5026"/>
    <w:rsid w:val="00AE6656"/>
    <w:rsid w:val="00AE76B2"/>
    <w:rsid w:val="00AF3EEA"/>
    <w:rsid w:val="00AF7866"/>
    <w:rsid w:val="00B00835"/>
    <w:rsid w:val="00B065D5"/>
    <w:rsid w:val="00B13667"/>
    <w:rsid w:val="00B16C17"/>
    <w:rsid w:val="00B40F2C"/>
    <w:rsid w:val="00B4162E"/>
    <w:rsid w:val="00B44FA3"/>
    <w:rsid w:val="00B451C2"/>
    <w:rsid w:val="00B45FA9"/>
    <w:rsid w:val="00B479CD"/>
    <w:rsid w:val="00B626EA"/>
    <w:rsid w:val="00B64821"/>
    <w:rsid w:val="00B67924"/>
    <w:rsid w:val="00B70C4E"/>
    <w:rsid w:val="00B71EB7"/>
    <w:rsid w:val="00B77EB7"/>
    <w:rsid w:val="00B81925"/>
    <w:rsid w:val="00B81FB9"/>
    <w:rsid w:val="00B86FEF"/>
    <w:rsid w:val="00B90F5D"/>
    <w:rsid w:val="00B95CA3"/>
    <w:rsid w:val="00BA385C"/>
    <w:rsid w:val="00BC3D1D"/>
    <w:rsid w:val="00BD7662"/>
    <w:rsid w:val="00BE29B6"/>
    <w:rsid w:val="00BE3488"/>
    <w:rsid w:val="00BE4FBA"/>
    <w:rsid w:val="00BF0BB1"/>
    <w:rsid w:val="00BF1AF7"/>
    <w:rsid w:val="00BF20A5"/>
    <w:rsid w:val="00BF5038"/>
    <w:rsid w:val="00C01060"/>
    <w:rsid w:val="00C01706"/>
    <w:rsid w:val="00C01747"/>
    <w:rsid w:val="00C02CD9"/>
    <w:rsid w:val="00C20BFB"/>
    <w:rsid w:val="00C249CD"/>
    <w:rsid w:val="00C24EEE"/>
    <w:rsid w:val="00C256A0"/>
    <w:rsid w:val="00C3243E"/>
    <w:rsid w:val="00C32F78"/>
    <w:rsid w:val="00C4754E"/>
    <w:rsid w:val="00C538A2"/>
    <w:rsid w:val="00C54EEB"/>
    <w:rsid w:val="00C62391"/>
    <w:rsid w:val="00C6700F"/>
    <w:rsid w:val="00C70E2D"/>
    <w:rsid w:val="00C77454"/>
    <w:rsid w:val="00C82E6F"/>
    <w:rsid w:val="00C960C3"/>
    <w:rsid w:val="00C9663C"/>
    <w:rsid w:val="00CA18BB"/>
    <w:rsid w:val="00CA5E05"/>
    <w:rsid w:val="00CA725C"/>
    <w:rsid w:val="00CA746D"/>
    <w:rsid w:val="00CC0311"/>
    <w:rsid w:val="00CC1D57"/>
    <w:rsid w:val="00CC5871"/>
    <w:rsid w:val="00CD1FA7"/>
    <w:rsid w:val="00CD690A"/>
    <w:rsid w:val="00CD6EC4"/>
    <w:rsid w:val="00CF22DE"/>
    <w:rsid w:val="00D0652F"/>
    <w:rsid w:val="00D159B0"/>
    <w:rsid w:val="00D2091F"/>
    <w:rsid w:val="00D41B6D"/>
    <w:rsid w:val="00D43978"/>
    <w:rsid w:val="00D46FCD"/>
    <w:rsid w:val="00D517D1"/>
    <w:rsid w:val="00D6676C"/>
    <w:rsid w:val="00D6744A"/>
    <w:rsid w:val="00D6744B"/>
    <w:rsid w:val="00D814B4"/>
    <w:rsid w:val="00D81840"/>
    <w:rsid w:val="00D8279A"/>
    <w:rsid w:val="00D82D0A"/>
    <w:rsid w:val="00D91D32"/>
    <w:rsid w:val="00DA1D91"/>
    <w:rsid w:val="00DA7DF1"/>
    <w:rsid w:val="00DB405E"/>
    <w:rsid w:val="00DB448E"/>
    <w:rsid w:val="00DB5C50"/>
    <w:rsid w:val="00DB619D"/>
    <w:rsid w:val="00DD603A"/>
    <w:rsid w:val="00DE0B2F"/>
    <w:rsid w:val="00DE1502"/>
    <w:rsid w:val="00DE5576"/>
    <w:rsid w:val="00DF4918"/>
    <w:rsid w:val="00E035B2"/>
    <w:rsid w:val="00E05F35"/>
    <w:rsid w:val="00E11254"/>
    <w:rsid w:val="00E14770"/>
    <w:rsid w:val="00E15B71"/>
    <w:rsid w:val="00E24C6D"/>
    <w:rsid w:val="00E24FA4"/>
    <w:rsid w:val="00E35788"/>
    <w:rsid w:val="00E41A91"/>
    <w:rsid w:val="00E47806"/>
    <w:rsid w:val="00E52E94"/>
    <w:rsid w:val="00E55800"/>
    <w:rsid w:val="00E55D65"/>
    <w:rsid w:val="00E57D11"/>
    <w:rsid w:val="00E62AC6"/>
    <w:rsid w:val="00E703DB"/>
    <w:rsid w:val="00E8069D"/>
    <w:rsid w:val="00E95866"/>
    <w:rsid w:val="00EA198F"/>
    <w:rsid w:val="00EA3B7C"/>
    <w:rsid w:val="00EA4767"/>
    <w:rsid w:val="00EB24ED"/>
    <w:rsid w:val="00EB44A7"/>
    <w:rsid w:val="00EC7ED8"/>
    <w:rsid w:val="00EE0F15"/>
    <w:rsid w:val="00EE13C5"/>
    <w:rsid w:val="00EE3EC7"/>
    <w:rsid w:val="00EE4B71"/>
    <w:rsid w:val="00EE5A69"/>
    <w:rsid w:val="00EF7188"/>
    <w:rsid w:val="00F0402E"/>
    <w:rsid w:val="00F135DB"/>
    <w:rsid w:val="00F21EC0"/>
    <w:rsid w:val="00F257DD"/>
    <w:rsid w:val="00F50C36"/>
    <w:rsid w:val="00F52759"/>
    <w:rsid w:val="00F5510D"/>
    <w:rsid w:val="00F55D99"/>
    <w:rsid w:val="00F61E26"/>
    <w:rsid w:val="00F629A2"/>
    <w:rsid w:val="00F74EC6"/>
    <w:rsid w:val="00F8036E"/>
    <w:rsid w:val="00F81024"/>
    <w:rsid w:val="00F96E41"/>
    <w:rsid w:val="00F979F2"/>
    <w:rsid w:val="00F97E93"/>
    <w:rsid w:val="00FA0563"/>
    <w:rsid w:val="00FA13B0"/>
    <w:rsid w:val="00FA18C5"/>
    <w:rsid w:val="00FB2FD5"/>
    <w:rsid w:val="00FB4A0D"/>
    <w:rsid w:val="00FC2A51"/>
    <w:rsid w:val="00FC4702"/>
    <w:rsid w:val="00FC5A45"/>
    <w:rsid w:val="00FC74BC"/>
    <w:rsid w:val="00FD58E3"/>
    <w:rsid w:val="00FE2086"/>
    <w:rsid w:val="00FE50B6"/>
    <w:rsid w:val="00FE5BA8"/>
    <w:rsid w:val="00FF0001"/>
    <w:rsid w:val="00FF026C"/>
    <w:rsid w:val="00FF718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82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62391"/>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C62391"/>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62391"/>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C62391"/>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C62391"/>
    <w:pPr>
      <w:widowControl w:val="0"/>
      <w:autoSpaceDE w:val="0"/>
      <w:autoSpaceDN w:val="0"/>
      <w:adjustRightInd w:val="0"/>
    </w:pPr>
    <w:rPr>
      <w:rFonts w:ascii="Courier New" w:eastAsia="Times New Roman" w:hAnsi="Courier New" w:cs="Courier New"/>
    </w:rPr>
  </w:style>
  <w:style w:type="table" w:styleId="a3">
    <w:name w:val="Table Grid"/>
    <w:basedOn w:val="a1"/>
    <w:uiPriority w:val="99"/>
    <w:rsid w:val="002952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093093"/>
    <w:pPr>
      <w:ind w:left="720"/>
      <w:contextualSpacing/>
    </w:pPr>
    <w:rPr>
      <w:rFonts w:eastAsia="Times New Roman"/>
      <w:lang w:eastAsia="ru-RU"/>
    </w:rPr>
  </w:style>
  <w:style w:type="paragraph" w:styleId="a5">
    <w:name w:val="header"/>
    <w:basedOn w:val="a"/>
    <w:link w:val="a6"/>
    <w:uiPriority w:val="99"/>
    <w:semiHidden/>
    <w:unhideWhenUsed/>
    <w:rsid w:val="00E35788"/>
    <w:pPr>
      <w:tabs>
        <w:tab w:val="center" w:pos="4677"/>
        <w:tab w:val="right" w:pos="9355"/>
      </w:tabs>
    </w:pPr>
  </w:style>
  <w:style w:type="character" w:customStyle="1" w:styleId="a6">
    <w:name w:val="Верхний колонтитул Знак"/>
    <w:basedOn w:val="a0"/>
    <w:link w:val="a5"/>
    <w:uiPriority w:val="99"/>
    <w:semiHidden/>
    <w:rsid w:val="00E35788"/>
    <w:rPr>
      <w:sz w:val="22"/>
      <w:szCs w:val="22"/>
      <w:lang w:eastAsia="en-US"/>
    </w:rPr>
  </w:style>
  <w:style w:type="paragraph" w:styleId="a7">
    <w:name w:val="footer"/>
    <w:basedOn w:val="a"/>
    <w:link w:val="a8"/>
    <w:uiPriority w:val="99"/>
    <w:unhideWhenUsed/>
    <w:rsid w:val="00E35788"/>
    <w:pPr>
      <w:tabs>
        <w:tab w:val="center" w:pos="4677"/>
        <w:tab w:val="right" w:pos="9355"/>
      </w:tabs>
    </w:pPr>
  </w:style>
  <w:style w:type="character" w:customStyle="1" w:styleId="a8">
    <w:name w:val="Нижний колонтитул Знак"/>
    <w:basedOn w:val="a0"/>
    <w:link w:val="a7"/>
    <w:uiPriority w:val="99"/>
    <w:rsid w:val="00E35788"/>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6C10E897BD6F74311E5D87901CC9003A0EBA0A0B0E056FE60534BBF01ADE057BC395BE1193526E5F0C10E70Cm6O5H" TargetMode="External"/><Relationship Id="rId18" Type="http://schemas.openxmlformats.org/officeDocument/2006/relationships/hyperlink" Target="consultantplus://offline/ref=DD6B6FF76E751A19F2BF50CCE02961F7AF92AC246A963F349ABB6717E140498E0153DC58466739E829E7CFjAK4E" TargetMode="External"/><Relationship Id="rId26" Type="http://schemas.openxmlformats.org/officeDocument/2006/relationships/hyperlink" Target="consultantplus://offline/ref=FF798ACC3ED18302BD062D333D978F802681A68160FB4B7CE7C5F8058152117BA725A5DE12D51913DDD757dDv0F" TargetMode="External"/><Relationship Id="rId3" Type="http://schemas.openxmlformats.org/officeDocument/2006/relationships/settings" Target="settings.xml"/><Relationship Id="rId21" Type="http://schemas.openxmlformats.org/officeDocument/2006/relationships/hyperlink" Target="consultantplus://offline/ref=9F2062BF071D492C854F6B62A234F5E93F4D5275B111B7387CDE2B0EEE1226A06F94FD3981D7228D76fDL" TargetMode="External"/><Relationship Id="rId7" Type="http://schemas.openxmlformats.org/officeDocument/2006/relationships/image" Target="media/image1.png"/><Relationship Id="rId12" Type="http://schemas.openxmlformats.org/officeDocument/2006/relationships/hyperlink" Target="consultantplus://offline/ref=FF798ACC3ED18302BD062D333D978F802681A68161F44E7EE5C5F8058152117BdAv7F" TargetMode="External"/><Relationship Id="rId17" Type="http://schemas.openxmlformats.org/officeDocument/2006/relationships/hyperlink" Target="consultantplus://offline/ref=DD6B6FF76E751A19F2BF50CCE02961F7AF92AC246A963F349ABB6717E140498E0153DC58466739E829E7CFjAKBE" TargetMode="External"/><Relationship Id="rId25" Type="http://schemas.openxmlformats.org/officeDocument/2006/relationships/hyperlink" Target="consultantplus://offline/ref=9F2062BF071D492C854F756FB458AFE53F440C7BBD13BB6F24817053B91B2CF728DBA47BC5DB228F6E1E0573f9L" TargetMode="External"/><Relationship Id="rId2" Type="http://schemas.openxmlformats.org/officeDocument/2006/relationships/styles" Target="styles.xml"/><Relationship Id="rId16" Type="http://schemas.openxmlformats.org/officeDocument/2006/relationships/hyperlink" Target="consultantplus://offline/ref=DD6B6FF76E751A19F2BF4EC1F6453BFBAF9BF22A66963D65C0E43C4AB64943D9461C851A026B39EAj2KAE" TargetMode="External"/><Relationship Id="rId20" Type="http://schemas.openxmlformats.org/officeDocument/2006/relationships/hyperlink" Target="consultantplus://offline/ref=DD6B6FF76E751A19F2BF50CCE02961F7AF92AC246A963F349ABB6717E140498E0153DC58466739E829E7CFjAK4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798ACC3ED18302BD062D333D978F802681A68161F44E7EE5C5F8058152117BdAv7F" TargetMode="External"/><Relationship Id="rId24" Type="http://schemas.openxmlformats.org/officeDocument/2006/relationships/hyperlink" Target="consultantplus://offline/ref=9F2062BF071D492C854F756FB458AFE53F440C7BBD13BB6F24817053B91B2CF728DBA47BC5DB228F6E1E0573f9L" TargetMode="External"/><Relationship Id="rId5" Type="http://schemas.openxmlformats.org/officeDocument/2006/relationships/footnotes" Target="footnotes.xml"/><Relationship Id="rId15" Type="http://schemas.openxmlformats.org/officeDocument/2006/relationships/hyperlink" Target="consultantplus://offline/ref=F5F8D377934803DF0DBE00D31B7464B91269AA49C1F61C51D32966201C0EE5373141D80667020B22g7LCG" TargetMode="External"/><Relationship Id="rId23" Type="http://schemas.openxmlformats.org/officeDocument/2006/relationships/hyperlink" Target="consultantplus://offline/ref=9F2062BF071D492C854F756FB458AFE53F440C7BBD13BB6F24817053B91B2CF728DBA47BC5DB228F6E1E0573f9L" TargetMode="External"/><Relationship Id="rId28" Type="http://schemas.openxmlformats.org/officeDocument/2006/relationships/fontTable" Target="fontTable.xml"/><Relationship Id="rId10" Type="http://schemas.openxmlformats.org/officeDocument/2006/relationships/hyperlink" Target="consultantplus://offline/ref=FF798ACC3ED18302BD062D333D978F802681A68160FB4B7CE7C5F8058152117BA725A5DE12D51913DDD757dDv0F" TargetMode="External"/><Relationship Id="rId19" Type="http://schemas.openxmlformats.org/officeDocument/2006/relationships/hyperlink" Target="consultantplus://offline/ref=DD6B6FF76E751A19F2BF50CCE02961F7AF92AC246A963F349ABB6717E140498E0153DC58466739E829E7CFjAKBE" TargetMode="External"/><Relationship Id="rId4" Type="http://schemas.openxmlformats.org/officeDocument/2006/relationships/webSettings" Target="webSettings.xml"/><Relationship Id="rId9" Type="http://schemas.openxmlformats.org/officeDocument/2006/relationships/hyperlink" Target="consultantplus://offline/ref=FF798ACC3ED18302BD06333E2BFBD58C2688F88F6CF9472BBF9AA358D65B1B2CE06AFC9C56D91911dDvEF" TargetMode="External"/><Relationship Id="rId14" Type="http://schemas.openxmlformats.org/officeDocument/2006/relationships/hyperlink" Target="consultantplus://offline/ref=DD6B6FF76E751A19F2BF4EC1F6453BFBAF9BF0216F913D65C0E43C4AB64943D9461C851A026A3BEEj2K8E" TargetMode="External"/><Relationship Id="rId22" Type="http://schemas.openxmlformats.org/officeDocument/2006/relationships/hyperlink" Target="consultantplus://offline/ref=9F2062BF071D492C854F6B62A234F5E93F4D5275B111B7387CDE2B0EEE1226A06F94FD3981D7228D76fD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951</TotalTime>
  <Pages>17</Pages>
  <Words>5622</Words>
  <Characters>32047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Эконом</cp:lastModifiedBy>
  <cp:revision>48</cp:revision>
  <cp:lastPrinted>2016-11-30T07:21:00Z</cp:lastPrinted>
  <dcterms:created xsi:type="dcterms:W3CDTF">2013-04-05T00:56:00Z</dcterms:created>
  <dcterms:modified xsi:type="dcterms:W3CDTF">2016-12-06T03:55:00Z</dcterms:modified>
</cp:coreProperties>
</file>